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F2" w:rsidRPr="008B551D" w:rsidRDefault="004F36F2" w:rsidP="00E441E3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pacing w:val="-3"/>
          <w:sz w:val="32"/>
          <w:szCs w:val="110"/>
          <w:lang w:val="en-US"/>
        </w:rPr>
      </w:pPr>
    </w:p>
    <w:p w:rsidR="00E441E3" w:rsidRPr="008B551D" w:rsidRDefault="00023DEC" w:rsidP="00E441E3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4"/>
          <w:sz w:val="56"/>
          <w:szCs w:val="36"/>
          <w:lang w:val="en-US"/>
        </w:rPr>
      </w:pPr>
      <w:r w:rsidRPr="008B551D">
        <w:rPr>
          <w:rFonts w:ascii="Times New Roman" w:hAnsi="Times New Roman" w:cs="Times New Roman"/>
          <w:b/>
          <w:bCs/>
          <w:spacing w:val="-4"/>
          <w:sz w:val="56"/>
          <w:szCs w:val="36"/>
          <w:lang w:val="en-US"/>
        </w:rPr>
        <w:t>Shamrock Co-Opera</w:t>
      </w:r>
      <w:bookmarkStart w:id="0" w:name="_GoBack"/>
      <w:bookmarkEnd w:id="0"/>
      <w:r w:rsidRPr="008B551D">
        <w:rPr>
          <w:rFonts w:ascii="Times New Roman" w:hAnsi="Times New Roman" w:cs="Times New Roman"/>
          <w:b/>
          <w:bCs/>
          <w:spacing w:val="-4"/>
          <w:sz w:val="56"/>
          <w:szCs w:val="36"/>
          <w:lang w:val="en-US"/>
        </w:rPr>
        <w:t>tive Homes Inc.</w:t>
      </w:r>
    </w:p>
    <w:p w:rsidR="00E441E3" w:rsidRPr="008B551D" w:rsidRDefault="00E441E3" w:rsidP="00E441E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4"/>
          <w:sz w:val="110"/>
          <w:szCs w:val="110"/>
          <w:lang w:val="en-US"/>
        </w:rPr>
      </w:pPr>
    </w:p>
    <w:p w:rsidR="00023DEC" w:rsidRPr="008807FF" w:rsidRDefault="003325F4" w:rsidP="004F36F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32"/>
          <w:lang w:val="en-US"/>
        </w:rPr>
      </w:pPr>
      <w:r w:rsidRPr="008807FF">
        <w:rPr>
          <w:rFonts w:ascii="Times New Roman" w:hAnsi="Times New Roman" w:cs="Times New Roman"/>
          <w:b/>
          <w:spacing w:val="-3"/>
          <w:sz w:val="28"/>
          <w:szCs w:val="32"/>
          <w:lang w:val="en-US"/>
        </w:rPr>
        <w:t xml:space="preserve">A BY-LAW ABOUT THE GUIDELINES FOR </w:t>
      </w:r>
    </w:p>
    <w:p w:rsidR="004F36F2" w:rsidRPr="008807FF" w:rsidRDefault="003325F4" w:rsidP="004F36F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32"/>
          <w:lang w:val="en-US"/>
        </w:rPr>
      </w:pPr>
      <w:r w:rsidRPr="008807FF">
        <w:rPr>
          <w:rFonts w:ascii="Times New Roman" w:hAnsi="Times New Roman" w:cs="Times New Roman"/>
          <w:b/>
          <w:spacing w:val="-3"/>
          <w:sz w:val="28"/>
          <w:szCs w:val="32"/>
          <w:lang w:val="en-US"/>
        </w:rPr>
        <w:t>SPENDING WITHIN THE CO-OP</w:t>
      </w:r>
    </w:p>
    <w:p w:rsidR="004F36F2" w:rsidRPr="008B551D" w:rsidRDefault="004F36F2" w:rsidP="00E441E3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pacing w:val="-3"/>
          <w:sz w:val="110"/>
          <w:szCs w:val="110"/>
          <w:lang w:val="en-US"/>
        </w:rPr>
      </w:pPr>
    </w:p>
    <w:p w:rsidR="00E441E3" w:rsidRPr="00023DEC" w:rsidRDefault="00E441E3" w:rsidP="00E441E3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pacing w:val="-4"/>
          <w:sz w:val="72"/>
          <w:szCs w:val="36"/>
          <w:lang w:val="en-US"/>
        </w:rPr>
      </w:pPr>
      <w:r w:rsidRPr="00023DEC">
        <w:rPr>
          <w:rFonts w:ascii="Times New Roman" w:hAnsi="Times New Roman" w:cs="Times New Roman"/>
          <w:bCs/>
          <w:spacing w:val="-4"/>
          <w:sz w:val="72"/>
          <w:szCs w:val="36"/>
          <w:lang w:val="en-US"/>
        </w:rPr>
        <w:t xml:space="preserve">By-law No. </w:t>
      </w:r>
      <w:r w:rsidR="004F36F2" w:rsidRPr="00023DEC">
        <w:rPr>
          <w:rFonts w:ascii="Times New Roman" w:hAnsi="Times New Roman" w:cs="Times New Roman"/>
          <w:bCs/>
          <w:spacing w:val="-4"/>
          <w:sz w:val="72"/>
          <w:szCs w:val="36"/>
          <w:lang w:val="en-US"/>
        </w:rPr>
        <w:t xml:space="preserve">[ </w:t>
      </w:r>
      <w:proofErr w:type="gramStart"/>
      <w:r w:rsidRPr="00023DEC">
        <w:rPr>
          <w:rFonts w:ascii="Times New Roman" w:hAnsi="Times New Roman" w:cs="Times New Roman"/>
          <w:bCs/>
          <w:spacing w:val="-4"/>
          <w:sz w:val="72"/>
          <w:szCs w:val="36"/>
          <w:lang w:val="en-US"/>
        </w:rPr>
        <w:t>7</w:t>
      </w:r>
      <w:r w:rsidR="004F36F2" w:rsidRPr="00023DEC">
        <w:rPr>
          <w:rFonts w:ascii="Times New Roman" w:hAnsi="Times New Roman" w:cs="Times New Roman"/>
          <w:bCs/>
          <w:spacing w:val="-4"/>
          <w:sz w:val="72"/>
          <w:szCs w:val="36"/>
          <w:lang w:val="en-US"/>
        </w:rPr>
        <w:t xml:space="preserve"> ]</w:t>
      </w:r>
      <w:proofErr w:type="gramEnd"/>
    </w:p>
    <w:p w:rsidR="00E441E3" w:rsidRPr="008F67ED" w:rsidRDefault="00E441E3" w:rsidP="00E441E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4"/>
          <w:sz w:val="56"/>
          <w:szCs w:val="36"/>
          <w:lang w:val="en-US"/>
        </w:rPr>
      </w:pPr>
    </w:p>
    <w:p w:rsidR="004F36F2" w:rsidRPr="008F67ED" w:rsidRDefault="00FD00C5" w:rsidP="00E441E3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4"/>
          <w:sz w:val="56"/>
          <w:szCs w:val="36"/>
          <w:lang w:val="en-US"/>
        </w:rPr>
      </w:pPr>
      <w:r>
        <w:rPr>
          <w:rFonts w:ascii="Times New Roman" w:hAnsi="Times New Roman" w:cs="Times New Roman"/>
          <w:b/>
          <w:bCs/>
          <w:spacing w:val="-4"/>
          <w:sz w:val="56"/>
          <w:szCs w:val="36"/>
          <w:lang w:val="en-US"/>
        </w:rPr>
        <w:pict>
          <v:rect id="_x0000_i1025" style="width:0;height:1.5pt" o:hralign="center" o:hrstd="t" o:hr="t" fillcolor="#a0a0a0" stroked="f"/>
        </w:pict>
      </w:r>
    </w:p>
    <w:p w:rsidR="00E441E3" w:rsidRPr="008B551D" w:rsidRDefault="008807FF" w:rsidP="00E441E3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pacing w:val="-3"/>
          <w:sz w:val="32"/>
          <w:szCs w:val="24"/>
          <w:lang w:val="en-US"/>
        </w:rPr>
      </w:pPr>
      <w:r w:rsidRPr="008B551D">
        <w:rPr>
          <w:rFonts w:ascii="Times New Roman" w:hAnsi="Times New Roman" w:cs="Times New Roman"/>
          <w:bCs/>
          <w:spacing w:val="-4"/>
          <w:sz w:val="44"/>
          <w:szCs w:val="36"/>
          <w:lang w:val="en-US"/>
        </w:rPr>
        <w:t>SPENDING BY-LAW</w:t>
      </w:r>
    </w:p>
    <w:p w:rsidR="00E441E3" w:rsidRPr="008F67ED" w:rsidRDefault="00FD00C5" w:rsidP="00E441E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E441E3" w:rsidRPr="008807FF" w:rsidRDefault="00E441E3" w:rsidP="00E441E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200"/>
          <w:szCs w:val="144"/>
          <w:lang w:val="en-US"/>
        </w:rPr>
      </w:pPr>
    </w:p>
    <w:p w:rsidR="00E441E3" w:rsidRPr="00023DEC" w:rsidRDefault="00E441E3" w:rsidP="008807FF">
      <w:pPr>
        <w:widowControl w:val="0"/>
        <w:tabs>
          <w:tab w:val="left" w:pos="5670"/>
          <w:tab w:val="left" w:pos="6521"/>
          <w:tab w:val="left" w:pos="7938"/>
          <w:tab w:val="left" w:pos="8789"/>
        </w:tabs>
        <w:suppressAutoHyphens/>
        <w:autoSpaceDE w:val="0"/>
        <w:autoSpaceDN w:val="0"/>
        <w:adjustRightInd w:val="0"/>
        <w:spacing w:after="0" w:line="720" w:lineRule="auto"/>
        <w:jc w:val="right"/>
        <w:rPr>
          <w:rFonts w:ascii="Times New Roman" w:hAnsi="Times New Roman" w:cs="Times New Roman"/>
          <w:spacing w:val="-3"/>
          <w:sz w:val="24"/>
          <w:szCs w:val="28"/>
          <w:u w:val="single"/>
          <w:lang w:val="en-GB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GB"/>
        </w:rPr>
        <w:t>Passed by the Board of Directors on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GB"/>
        </w:rPr>
        <w:t xml:space="preserve"> </w:t>
      </w:r>
      <w:r w:rsidR="003325F4" w:rsidRPr="00023DEC">
        <w:rPr>
          <w:rFonts w:ascii="Times New Roman" w:hAnsi="Times New Roman" w:cs="Times New Roman"/>
          <w:i/>
          <w:spacing w:val="-3"/>
          <w:sz w:val="24"/>
          <w:szCs w:val="28"/>
          <w:lang w:val="en-GB"/>
        </w:rPr>
        <w:t>April 9, 2018</w:t>
      </w:r>
    </w:p>
    <w:p w:rsidR="00E441E3" w:rsidRPr="00023DEC" w:rsidRDefault="00E441E3" w:rsidP="00C326C5">
      <w:pPr>
        <w:spacing w:line="240" w:lineRule="auto"/>
        <w:jc w:val="right"/>
        <w:rPr>
          <w:rFonts w:ascii="Times New Roman" w:hAnsi="Times New Roman" w:cs="Times New Roman"/>
          <w:spacing w:val="-3"/>
          <w:sz w:val="24"/>
          <w:szCs w:val="28"/>
          <w:lang w:val="en-GB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GB"/>
        </w:rPr>
        <w:t>Confirmed by the members on</w:t>
      </w:r>
      <w:r w:rsidR="00113BCB">
        <w:rPr>
          <w:rFonts w:ascii="Times New Roman" w:hAnsi="Times New Roman" w:cs="Times New Roman"/>
          <w:spacing w:val="-3"/>
          <w:sz w:val="24"/>
          <w:szCs w:val="28"/>
          <w:lang w:val="en-GB"/>
        </w:rPr>
        <w:t xml:space="preserve"> June 3, 2018</w:t>
      </w:r>
    </w:p>
    <w:p w:rsidR="00E441E3" w:rsidRPr="008F67ED" w:rsidRDefault="00E441E3" w:rsidP="00E441E3">
      <w:pPr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</w:pPr>
      <w:r w:rsidRPr="008F67ED"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  <w:br w:type="page"/>
      </w:r>
    </w:p>
    <w:p w:rsidR="0073787B" w:rsidRDefault="0073787B">
      <w:pPr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</w:pPr>
      <w:r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  <w:lastRenderedPageBreak/>
        <w:br w:type="page"/>
      </w:r>
    </w:p>
    <w:p w:rsidR="00143883" w:rsidRPr="008F67ED" w:rsidRDefault="00143883" w:rsidP="00E441E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  <w:sectPr w:rsidR="00143883" w:rsidRPr="008F67ED" w:rsidSect="002B7877">
          <w:footerReference w:type="default" r:id="rId7"/>
          <w:footerReference w:type="first" r:id="rId8"/>
          <w:pgSz w:w="12240" w:h="15840"/>
          <w:pgMar w:top="1440" w:right="1440" w:bottom="1440" w:left="1440" w:header="708" w:footer="816" w:gutter="0"/>
          <w:cols w:space="708"/>
          <w:titlePg/>
          <w:docGrid w:linePitch="360"/>
        </w:sectPr>
      </w:pPr>
    </w:p>
    <w:p w:rsidR="00E441E3" w:rsidRPr="00023DEC" w:rsidRDefault="00E441E3" w:rsidP="00E441E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pacing w:val="-3"/>
          <w:sz w:val="32"/>
          <w:szCs w:val="40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32"/>
          <w:szCs w:val="40"/>
          <w:lang w:val="en-US"/>
        </w:rPr>
        <w:lastRenderedPageBreak/>
        <w:t>TABLE OF CONTENTS</w:t>
      </w:r>
    </w:p>
    <w:p w:rsidR="00E441E3" w:rsidRPr="00023DEC" w:rsidRDefault="00E441E3" w:rsidP="00E441E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441E3" w:rsidRPr="00D766FF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By-law No. </w:t>
      </w:r>
      <w:r w:rsidR="00E22B24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7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- </w:t>
      </w:r>
      <w:r w:rsidR="00E22B24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Spending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By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noBreakHyphen/>
        <w:t>law Definition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A51E4D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</w:t>
      </w:r>
    </w:p>
    <w:p w:rsidR="00E441E3" w:rsidRPr="00023DEC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441E3" w:rsidRPr="00D766FF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Article 1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  <w:t>Spending</w:t>
      </w:r>
      <w:r w:rsidR="003325F4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A51E4D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2</w:t>
      </w:r>
      <w:r w:rsidR="003325F4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- </w:t>
      </w:r>
      <w:r w:rsidR="00A51E4D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3</w:t>
      </w:r>
    </w:p>
    <w:p w:rsidR="00E441E3" w:rsidRPr="00023DEC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1.1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Annual Budget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2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1.2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Non-discretionary Expenses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2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1.3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Discretionary Expenses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2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1.4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Emergency Expenses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3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1.5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Purchase Control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3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1.6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Signing Officers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3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22B24" w:rsidRPr="00023DEC" w:rsidRDefault="00E22B24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>1.7</w:t>
      </w:r>
      <w:r w:rsidR="003325F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Miscellaneous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3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441E3" w:rsidRPr="00023DEC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441E3" w:rsidRPr="00D766FF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Article 2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  <w:t>Reimbursement of Expenses</w:t>
      </w:r>
      <w:r w:rsidR="003325F4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A51E4D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4</w:t>
      </w:r>
    </w:p>
    <w:p w:rsidR="00E441E3" w:rsidRPr="00023DEC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441E3" w:rsidRPr="00023DEC" w:rsidRDefault="00E441E3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 xml:space="preserve">2.1 </w:t>
      </w:r>
      <w:r w:rsidR="00E22B2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Reimbursement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4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</w:p>
    <w:p w:rsidR="00E441E3" w:rsidRPr="00023DEC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441E3" w:rsidRPr="00D766FF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Article 3</w:t>
      </w:r>
      <w:r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  <w:t>Petty Cash</w:t>
      </w:r>
      <w:r w:rsidR="003325F4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A51E4D" w:rsidRPr="00D766FF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5</w:t>
      </w:r>
    </w:p>
    <w:p w:rsidR="00E441E3" w:rsidRPr="00023DEC" w:rsidRDefault="00E441E3" w:rsidP="007847F0">
      <w:pPr>
        <w:widowControl w:val="0"/>
        <w:tabs>
          <w:tab w:val="left" w:pos="1461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4"/>
          <w:szCs w:val="16"/>
          <w:lang w:val="en-US"/>
        </w:rPr>
      </w:pPr>
    </w:p>
    <w:p w:rsidR="00E441E3" w:rsidRPr="00023DEC" w:rsidRDefault="00E441E3" w:rsidP="007847F0">
      <w:pPr>
        <w:widowControl w:val="0"/>
        <w:tabs>
          <w:tab w:val="left" w:pos="567"/>
          <w:tab w:val="left" w:pos="1418"/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8"/>
          <w:lang w:val="en-US"/>
        </w:rPr>
      </w:pP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  <w:t xml:space="preserve">3.1 </w:t>
      </w:r>
      <w:r w:rsidR="00E22B24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Petty Cash Rules</w:t>
      </w:r>
      <w:r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ab/>
      </w:r>
      <w:r w:rsidR="00A51E4D" w:rsidRPr="00023DEC">
        <w:rPr>
          <w:rFonts w:ascii="Times New Roman" w:hAnsi="Times New Roman" w:cs="Times New Roman"/>
          <w:spacing w:val="-3"/>
          <w:sz w:val="24"/>
          <w:szCs w:val="28"/>
          <w:lang w:val="en-US"/>
        </w:rPr>
        <w:t>5</w:t>
      </w:r>
    </w:p>
    <w:p w:rsidR="00E441E3" w:rsidRPr="008F67ED" w:rsidRDefault="00E441E3">
      <w:pPr>
        <w:rPr>
          <w:rFonts w:ascii="Times New Roman" w:hAnsi="Times New Roman" w:cs="Times New Roman"/>
          <w:b/>
          <w:sz w:val="36"/>
        </w:rPr>
      </w:pPr>
      <w:r w:rsidRPr="008F67ED">
        <w:rPr>
          <w:rFonts w:ascii="Times New Roman" w:hAnsi="Times New Roman" w:cs="Times New Roman"/>
          <w:b/>
          <w:sz w:val="36"/>
        </w:rPr>
        <w:br w:type="page"/>
      </w:r>
    </w:p>
    <w:p w:rsidR="00143883" w:rsidRPr="008F67ED" w:rsidRDefault="00143883" w:rsidP="00E441E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240" w:line="240" w:lineRule="atLeast"/>
        <w:jc w:val="center"/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sectPr w:rsidR="00143883" w:rsidRPr="008F67ED" w:rsidSect="007847F0">
          <w:footerReference w:type="default" r:id="rId9"/>
          <w:type w:val="continuous"/>
          <w:pgSz w:w="12240" w:h="15840"/>
          <w:pgMar w:top="851" w:right="1440" w:bottom="1440" w:left="1440" w:header="708" w:footer="408" w:gutter="0"/>
          <w:pgNumType w:fmt="lowerRoman" w:start="1"/>
          <w:cols w:space="708"/>
          <w:docGrid w:linePitch="360"/>
        </w:sectPr>
      </w:pPr>
    </w:p>
    <w:p w:rsidR="00E441E3" w:rsidRPr="008F67ED" w:rsidRDefault="00E441E3" w:rsidP="00E441E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240" w:line="240" w:lineRule="atLeast"/>
        <w:jc w:val="center"/>
        <w:rPr>
          <w:rFonts w:ascii="Times New Roman" w:hAnsi="Times New Roman" w:cs="Times New Roman"/>
          <w:spacing w:val="-3"/>
          <w:sz w:val="40"/>
          <w:szCs w:val="40"/>
          <w:lang w:val="en-US"/>
        </w:rPr>
      </w:pPr>
      <w:r w:rsidRPr="008F67ED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lastRenderedPageBreak/>
        <w:t>By</w:t>
      </w:r>
      <w:r w:rsidRPr="008F67ED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noBreakHyphen/>
        <w:t>law No. 7 - Spending By</w:t>
      </w:r>
      <w:r w:rsidRPr="008F67ED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noBreakHyphen/>
        <w:t>law</w:t>
      </w:r>
    </w:p>
    <w:p w:rsidR="0057503B" w:rsidRPr="00023DEC" w:rsidRDefault="0057503B" w:rsidP="008F67E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23DEC">
        <w:rPr>
          <w:rFonts w:ascii="Times New Roman" w:hAnsi="Times New Roman" w:cs="Times New Roman"/>
          <w:sz w:val="24"/>
          <w:szCs w:val="28"/>
        </w:rPr>
        <w:t xml:space="preserve">Ultimate control of spending rests with the members of the Co-op who must approve the </w:t>
      </w:r>
      <w:r w:rsidR="007D6EAB" w:rsidRPr="00023DEC">
        <w:rPr>
          <w:rFonts w:ascii="Times New Roman" w:hAnsi="Times New Roman" w:cs="Times New Roman"/>
          <w:sz w:val="24"/>
          <w:szCs w:val="28"/>
        </w:rPr>
        <w:t>A</w:t>
      </w:r>
      <w:r w:rsidRPr="00023DEC">
        <w:rPr>
          <w:rFonts w:ascii="Times New Roman" w:hAnsi="Times New Roman" w:cs="Times New Roman"/>
          <w:sz w:val="24"/>
          <w:szCs w:val="28"/>
        </w:rPr>
        <w:t xml:space="preserve">nnual </w:t>
      </w:r>
      <w:r w:rsidR="007D6EAB" w:rsidRPr="00023DEC">
        <w:rPr>
          <w:rFonts w:ascii="Times New Roman" w:hAnsi="Times New Roman" w:cs="Times New Roman"/>
          <w:sz w:val="24"/>
          <w:szCs w:val="28"/>
        </w:rPr>
        <w:t>B</w:t>
      </w:r>
      <w:r w:rsidRPr="00023DEC">
        <w:rPr>
          <w:rFonts w:ascii="Times New Roman" w:hAnsi="Times New Roman" w:cs="Times New Roman"/>
          <w:sz w:val="24"/>
          <w:szCs w:val="28"/>
        </w:rPr>
        <w:t xml:space="preserve">udget each year. At the same time, </w:t>
      </w:r>
      <w:r w:rsidR="007D6EAB" w:rsidRPr="00023DEC">
        <w:rPr>
          <w:rFonts w:ascii="Times New Roman" w:hAnsi="Times New Roman" w:cs="Times New Roman"/>
          <w:sz w:val="24"/>
          <w:szCs w:val="28"/>
        </w:rPr>
        <w:t>S</w:t>
      </w:r>
      <w:r w:rsidRPr="00023DEC">
        <w:rPr>
          <w:rFonts w:ascii="Times New Roman" w:hAnsi="Times New Roman" w:cs="Times New Roman"/>
          <w:sz w:val="24"/>
          <w:szCs w:val="28"/>
        </w:rPr>
        <w:t>taff and the Board of Directors must have sufficient flexibility to manage the Co-op.</w:t>
      </w:r>
    </w:p>
    <w:p w:rsidR="0057503B" w:rsidRPr="00023DEC" w:rsidRDefault="0057503B" w:rsidP="008F67ED">
      <w:pPr>
        <w:spacing w:after="12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023DEC">
        <w:rPr>
          <w:rFonts w:ascii="Times New Roman" w:hAnsi="Times New Roman" w:cs="Times New Roman"/>
          <w:spacing w:val="-4"/>
          <w:sz w:val="24"/>
          <w:szCs w:val="28"/>
        </w:rPr>
        <w:t xml:space="preserve">From time to time the Board may send a </w:t>
      </w:r>
      <w:proofErr w:type="gramStart"/>
      <w:r w:rsidRPr="00023DEC">
        <w:rPr>
          <w:rFonts w:ascii="Times New Roman" w:hAnsi="Times New Roman" w:cs="Times New Roman"/>
          <w:spacing w:val="-4"/>
          <w:sz w:val="24"/>
          <w:szCs w:val="28"/>
        </w:rPr>
        <w:t>member/members</w:t>
      </w:r>
      <w:proofErr w:type="gramEnd"/>
      <w:r w:rsidRPr="00023DEC">
        <w:rPr>
          <w:rFonts w:ascii="Times New Roman" w:hAnsi="Times New Roman" w:cs="Times New Roman"/>
          <w:spacing w:val="-4"/>
          <w:sz w:val="24"/>
          <w:szCs w:val="28"/>
        </w:rPr>
        <w:t xml:space="preserve"> to a function or meeting to represent Shamrock Co-operative, and the necessary and reasonable costs will be paid for by the Co-op. In these circumstances the Board will discuss in advance (whenever possible) what is expected of the delegate member(s) and give direction.</w:t>
      </w:r>
    </w:p>
    <w:p w:rsidR="0057503B" w:rsidRPr="00023DEC" w:rsidRDefault="0057503B" w:rsidP="008F67E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23DEC">
        <w:rPr>
          <w:rFonts w:ascii="Times New Roman" w:hAnsi="Times New Roman" w:cs="Times New Roman"/>
          <w:sz w:val="24"/>
          <w:szCs w:val="28"/>
        </w:rPr>
        <w:t xml:space="preserve">The majority of the expenditures and receivables of Shamrock Co-operative shall go through the bank account. There are occasions when a cash transaction is reasonable and effective. For this purpose a petty cash system has been established. As with all financial matters the </w:t>
      </w:r>
      <w:r w:rsidR="007D6EAB" w:rsidRPr="00023DEC">
        <w:rPr>
          <w:rFonts w:ascii="Times New Roman" w:hAnsi="Times New Roman" w:cs="Times New Roman"/>
          <w:sz w:val="24"/>
          <w:szCs w:val="28"/>
        </w:rPr>
        <w:t>T</w:t>
      </w:r>
      <w:r w:rsidRPr="00023DEC">
        <w:rPr>
          <w:rFonts w:ascii="Times New Roman" w:hAnsi="Times New Roman" w:cs="Times New Roman"/>
          <w:sz w:val="24"/>
          <w:szCs w:val="28"/>
        </w:rPr>
        <w:t xml:space="preserve">reasurer is responsible. </w:t>
      </w:r>
    </w:p>
    <w:p w:rsidR="00E441E3" w:rsidRPr="00023DEC" w:rsidRDefault="0057503B" w:rsidP="008F67ED">
      <w:pPr>
        <w:spacing w:after="120" w:line="240" w:lineRule="auto"/>
        <w:ind w:firstLine="284"/>
        <w:jc w:val="both"/>
        <w:rPr>
          <w:rFonts w:ascii="Times New Roman" w:hAnsi="Times New Roman" w:cs="Times New Roman"/>
          <w:spacing w:val="-8"/>
          <w:sz w:val="24"/>
          <w:szCs w:val="28"/>
        </w:rPr>
      </w:pPr>
      <w:r w:rsidRPr="00023DEC">
        <w:rPr>
          <w:rFonts w:ascii="Times New Roman" w:hAnsi="Times New Roman" w:cs="Times New Roman"/>
          <w:spacing w:val="-8"/>
          <w:sz w:val="24"/>
          <w:szCs w:val="28"/>
        </w:rPr>
        <w:t xml:space="preserve">This By-law has three articles: </w:t>
      </w:r>
    </w:p>
    <w:p w:rsidR="00E441E3" w:rsidRPr="00D766FF" w:rsidRDefault="00A25A72" w:rsidP="00A25A72">
      <w:pPr>
        <w:tabs>
          <w:tab w:val="left" w:pos="2552"/>
        </w:tabs>
        <w:spacing w:after="120" w:line="240" w:lineRule="auto"/>
        <w:ind w:left="1134"/>
        <w:jc w:val="both"/>
        <w:rPr>
          <w:rFonts w:ascii="Times New Roman" w:hAnsi="Times New Roman" w:cs="Times New Roman"/>
          <w:b/>
          <w:spacing w:val="-8"/>
          <w:sz w:val="24"/>
          <w:szCs w:val="28"/>
        </w:rPr>
      </w:pPr>
      <w:r w:rsidRPr="00D766FF">
        <w:rPr>
          <w:rFonts w:ascii="Times New Roman" w:hAnsi="Times New Roman" w:cs="Times New Roman"/>
          <w:b/>
          <w:spacing w:val="-8"/>
          <w:sz w:val="24"/>
          <w:szCs w:val="28"/>
        </w:rPr>
        <w:t xml:space="preserve">Article </w:t>
      </w:r>
      <w:r w:rsidR="00E441E3" w:rsidRPr="00D766FF">
        <w:rPr>
          <w:rFonts w:ascii="Times New Roman" w:hAnsi="Times New Roman" w:cs="Times New Roman"/>
          <w:b/>
          <w:spacing w:val="-8"/>
          <w:sz w:val="24"/>
          <w:szCs w:val="28"/>
        </w:rPr>
        <w:t>1</w:t>
      </w:r>
      <w:r w:rsidR="00E441E3" w:rsidRPr="00D766FF">
        <w:rPr>
          <w:rFonts w:ascii="Times New Roman" w:hAnsi="Times New Roman" w:cs="Times New Roman"/>
          <w:b/>
          <w:spacing w:val="-8"/>
          <w:sz w:val="24"/>
          <w:szCs w:val="28"/>
        </w:rPr>
        <w:tab/>
      </w:r>
      <w:r w:rsidR="0057503B" w:rsidRPr="00D766FF">
        <w:rPr>
          <w:rFonts w:ascii="Times New Roman" w:hAnsi="Times New Roman" w:cs="Times New Roman"/>
          <w:b/>
          <w:spacing w:val="-8"/>
          <w:sz w:val="24"/>
          <w:szCs w:val="28"/>
        </w:rPr>
        <w:t>Spending</w:t>
      </w:r>
    </w:p>
    <w:p w:rsidR="00E441E3" w:rsidRPr="00D766FF" w:rsidRDefault="00A25A72" w:rsidP="00A25A72">
      <w:pPr>
        <w:tabs>
          <w:tab w:val="left" w:pos="2552"/>
        </w:tabs>
        <w:spacing w:after="120" w:line="240" w:lineRule="auto"/>
        <w:ind w:left="1134"/>
        <w:jc w:val="both"/>
        <w:rPr>
          <w:rFonts w:ascii="Times New Roman" w:hAnsi="Times New Roman" w:cs="Times New Roman"/>
          <w:b/>
          <w:spacing w:val="-8"/>
          <w:sz w:val="24"/>
          <w:szCs w:val="28"/>
        </w:rPr>
      </w:pPr>
      <w:r w:rsidRPr="00D766FF">
        <w:rPr>
          <w:rFonts w:ascii="Times New Roman" w:hAnsi="Times New Roman" w:cs="Times New Roman"/>
          <w:b/>
          <w:spacing w:val="-8"/>
          <w:sz w:val="24"/>
          <w:szCs w:val="28"/>
        </w:rPr>
        <w:t xml:space="preserve">Article </w:t>
      </w:r>
      <w:r w:rsidR="00E441E3" w:rsidRPr="00D766FF">
        <w:rPr>
          <w:rFonts w:ascii="Times New Roman" w:hAnsi="Times New Roman" w:cs="Times New Roman"/>
          <w:b/>
          <w:spacing w:val="-8"/>
          <w:sz w:val="24"/>
          <w:szCs w:val="28"/>
        </w:rPr>
        <w:t>2</w:t>
      </w:r>
      <w:r w:rsidR="00E441E3" w:rsidRPr="00D766FF">
        <w:rPr>
          <w:rFonts w:ascii="Times New Roman" w:hAnsi="Times New Roman" w:cs="Times New Roman"/>
          <w:b/>
          <w:spacing w:val="-8"/>
          <w:sz w:val="24"/>
          <w:szCs w:val="28"/>
        </w:rPr>
        <w:tab/>
      </w:r>
      <w:r w:rsidR="0057503B" w:rsidRPr="00D766FF">
        <w:rPr>
          <w:rFonts w:ascii="Times New Roman" w:hAnsi="Times New Roman" w:cs="Times New Roman"/>
          <w:b/>
          <w:spacing w:val="-8"/>
          <w:sz w:val="24"/>
          <w:szCs w:val="28"/>
        </w:rPr>
        <w:t>Reimbursement of Expenses</w:t>
      </w:r>
    </w:p>
    <w:p w:rsidR="0057503B" w:rsidRPr="00D766FF" w:rsidRDefault="00A25A72" w:rsidP="00A25A72">
      <w:pPr>
        <w:tabs>
          <w:tab w:val="left" w:pos="2552"/>
        </w:tabs>
        <w:spacing w:after="120" w:line="240" w:lineRule="auto"/>
        <w:ind w:left="1134"/>
        <w:jc w:val="both"/>
        <w:rPr>
          <w:rFonts w:ascii="Times New Roman" w:hAnsi="Times New Roman" w:cs="Times New Roman"/>
          <w:b/>
          <w:spacing w:val="-8"/>
          <w:sz w:val="24"/>
          <w:szCs w:val="28"/>
        </w:rPr>
      </w:pPr>
      <w:r w:rsidRPr="00D766FF">
        <w:rPr>
          <w:rFonts w:ascii="Times New Roman" w:hAnsi="Times New Roman" w:cs="Times New Roman"/>
          <w:b/>
          <w:spacing w:val="-8"/>
          <w:sz w:val="24"/>
          <w:szCs w:val="28"/>
        </w:rPr>
        <w:t xml:space="preserve">Article </w:t>
      </w:r>
      <w:r w:rsidR="00E441E3" w:rsidRPr="00D766FF">
        <w:rPr>
          <w:rFonts w:ascii="Times New Roman" w:hAnsi="Times New Roman" w:cs="Times New Roman"/>
          <w:b/>
          <w:spacing w:val="-8"/>
          <w:sz w:val="24"/>
          <w:szCs w:val="28"/>
        </w:rPr>
        <w:t>3</w:t>
      </w:r>
      <w:r w:rsidR="00E441E3" w:rsidRPr="00D766FF">
        <w:rPr>
          <w:rFonts w:ascii="Times New Roman" w:hAnsi="Times New Roman" w:cs="Times New Roman"/>
          <w:b/>
          <w:spacing w:val="-8"/>
          <w:sz w:val="24"/>
          <w:szCs w:val="28"/>
        </w:rPr>
        <w:tab/>
      </w:r>
      <w:r w:rsidR="004F4AE6" w:rsidRPr="00D766FF">
        <w:rPr>
          <w:rFonts w:ascii="Times New Roman" w:hAnsi="Times New Roman" w:cs="Times New Roman"/>
          <w:b/>
          <w:spacing w:val="-8"/>
          <w:sz w:val="24"/>
          <w:szCs w:val="28"/>
        </w:rPr>
        <w:t>Petty Cash</w:t>
      </w:r>
    </w:p>
    <w:p w:rsidR="00E441E3" w:rsidRPr="008F67ED" w:rsidRDefault="00E441E3">
      <w:pPr>
        <w:rPr>
          <w:rFonts w:ascii="Times New Roman" w:hAnsi="Times New Roman" w:cs="Times New Roman"/>
          <w:b/>
          <w:sz w:val="28"/>
        </w:rPr>
      </w:pPr>
      <w:r w:rsidRPr="008F67ED">
        <w:rPr>
          <w:rFonts w:ascii="Times New Roman" w:hAnsi="Times New Roman" w:cs="Times New Roman"/>
          <w:b/>
          <w:sz w:val="28"/>
        </w:rPr>
        <w:br w:type="page"/>
      </w:r>
    </w:p>
    <w:p w:rsidR="00CC163B" w:rsidRPr="008F67ED" w:rsidRDefault="00CC163B" w:rsidP="00143883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  <w:sectPr w:rsidR="00CC163B" w:rsidRPr="008F67ED" w:rsidSect="007847F0">
          <w:footerReference w:type="default" r:id="rId10"/>
          <w:type w:val="continuous"/>
          <w:pgSz w:w="12240" w:h="15840"/>
          <w:pgMar w:top="851" w:right="1440" w:bottom="1440" w:left="1440" w:header="708" w:footer="408" w:gutter="0"/>
          <w:pgNumType w:start="1"/>
          <w:cols w:space="708"/>
          <w:docGrid w:linePitch="360"/>
        </w:sectPr>
      </w:pPr>
    </w:p>
    <w:p w:rsidR="00143883" w:rsidRPr="00023DEC" w:rsidRDefault="00143883" w:rsidP="008F67ED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pacing w:val="-3"/>
          <w:sz w:val="40"/>
          <w:szCs w:val="40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lastRenderedPageBreak/>
        <w:t>Article 1:</w:t>
      </w:r>
      <w:r w:rsidRPr="00023DEC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tab/>
        <w:t xml:space="preserve"> Spending</w:t>
      </w:r>
    </w:p>
    <w:p w:rsidR="00143883" w:rsidRPr="008F67ED" w:rsidRDefault="00143883" w:rsidP="00CC163B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143883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1.1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  <w:t>Annual Budget</w:t>
      </w:r>
    </w:p>
    <w:p w:rsidR="00143883" w:rsidRPr="008F67ED" w:rsidRDefault="00143883" w:rsidP="00CC163B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57503B" w:rsidRPr="00023DEC" w:rsidRDefault="0057503B" w:rsidP="00376DDC">
      <w:pPr>
        <w:spacing w:after="120"/>
        <w:ind w:left="851"/>
        <w:jc w:val="both"/>
        <w:rPr>
          <w:rFonts w:ascii="Times New Roman" w:hAnsi="Times New Roman" w:cs="Times New Roman"/>
          <w:spacing w:val="-4"/>
          <w:sz w:val="24"/>
        </w:rPr>
      </w:pPr>
      <w:r w:rsidRPr="00023DEC">
        <w:rPr>
          <w:rFonts w:ascii="Times New Roman" w:hAnsi="Times New Roman" w:cs="Times New Roman"/>
          <w:spacing w:val="-4"/>
          <w:sz w:val="24"/>
        </w:rPr>
        <w:t xml:space="preserve">Prior to the beginning of each fiscal year, an </w:t>
      </w:r>
      <w:r w:rsidR="007D6EAB" w:rsidRPr="00023DEC">
        <w:rPr>
          <w:rFonts w:ascii="Times New Roman" w:hAnsi="Times New Roman" w:cs="Times New Roman"/>
          <w:spacing w:val="-4"/>
          <w:sz w:val="24"/>
        </w:rPr>
        <w:t>A</w:t>
      </w:r>
      <w:r w:rsidRPr="00023DEC">
        <w:rPr>
          <w:rFonts w:ascii="Times New Roman" w:hAnsi="Times New Roman" w:cs="Times New Roman"/>
          <w:spacing w:val="-4"/>
          <w:sz w:val="24"/>
        </w:rPr>
        <w:t xml:space="preserve">nnual </w:t>
      </w:r>
      <w:r w:rsidR="007D6EAB" w:rsidRPr="00023DEC">
        <w:rPr>
          <w:rFonts w:ascii="Times New Roman" w:hAnsi="Times New Roman" w:cs="Times New Roman"/>
          <w:spacing w:val="-4"/>
          <w:sz w:val="24"/>
        </w:rPr>
        <w:t>B</w:t>
      </w:r>
      <w:r w:rsidRPr="00023DEC">
        <w:rPr>
          <w:rFonts w:ascii="Times New Roman" w:hAnsi="Times New Roman" w:cs="Times New Roman"/>
          <w:spacing w:val="-4"/>
          <w:sz w:val="24"/>
        </w:rPr>
        <w:t xml:space="preserve">udget for the year will be presented to the members at the </w:t>
      </w:r>
      <w:r w:rsidR="007D6EAB" w:rsidRPr="00023DEC">
        <w:rPr>
          <w:rFonts w:ascii="Times New Roman" w:hAnsi="Times New Roman" w:cs="Times New Roman"/>
          <w:spacing w:val="-4"/>
          <w:sz w:val="24"/>
        </w:rPr>
        <w:t>G</w:t>
      </w:r>
      <w:r w:rsidRPr="00023DEC">
        <w:rPr>
          <w:rFonts w:ascii="Times New Roman" w:hAnsi="Times New Roman" w:cs="Times New Roman"/>
          <w:spacing w:val="-4"/>
          <w:sz w:val="24"/>
        </w:rPr>
        <w:t xml:space="preserve">eneral </w:t>
      </w:r>
      <w:r w:rsidR="007D6EAB" w:rsidRPr="00023DEC">
        <w:rPr>
          <w:rFonts w:ascii="Times New Roman" w:hAnsi="Times New Roman" w:cs="Times New Roman"/>
          <w:spacing w:val="-4"/>
          <w:sz w:val="24"/>
        </w:rPr>
        <w:t>M</w:t>
      </w:r>
      <w:r w:rsidRPr="00023DEC">
        <w:rPr>
          <w:rFonts w:ascii="Times New Roman" w:hAnsi="Times New Roman" w:cs="Times New Roman"/>
          <w:spacing w:val="-4"/>
          <w:sz w:val="24"/>
        </w:rPr>
        <w:t xml:space="preserve">eeting. The members have the right to question and if necessary, alter the </w:t>
      </w:r>
      <w:r w:rsidR="007D6EAB" w:rsidRPr="00023DEC">
        <w:rPr>
          <w:rFonts w:ascii="Times New Roman" w:hAnsi="Times New Roman" w:cs="Times New Roman"/>
          <w:spacing w:val="-4"/>
          <w:sz w:val="24"/>
        </w:rPr>
        <w:t>B</w:t>
      </w:r>
      <w:r w:rsidRPr="00023DEC">
        <w:rPr>
          <w:rFonts w:ascii="Times New Roman" w:hAnsi="Times New Roman" w:cs="Times New Roman"/>
          <w:spacing w:val="-4"/>
          <w:sz w:val="24"/>
        </w:rPr>
        <w:t xml:space="preserve">udget. The </w:t>
      </w:r>
      <w:r w:rsidR="007D6EAB" w:rsidRPr="00023DEC">
        <w:rPr>
          <w:rFonts w:ascii="Times New Roman" w:hAnsi="Times New Roman" w:cs="Times New Roman"/>
          <w:spacing w:val="-4"/>
          <w:sz w:val="24"/>
        </w:rPr>
        <w:t>B</w:t>
      </w:r>
      <w:r w:rsidRPr="00023DEC">
        <w:rPr>
          <w:rFonts w:ascii="Times New Roman" w:hAnsi="Times New Roman" w:cs="Times New Roman"/>
          <w:spacing w:val="-4"/>
          <w:sz w:val="24"/>
        </w:rPr>
        <w:t>udget should provide separately for each major category of revenue and expense. These categories should be accompanied by sufficiently detailed notes to allow meaningful discussion by the members.</w:t>
      </w:r>
    </w:p>
    <w:p w:rsidR="0057503B" w:rsidRPr="00023DEC" w:rsidRDefault="00376DDC" w:rsidP="00D766FF">
      <w:pPr>
        <w:spacing w:after="120"/>
        <w:ind w:left="1560" w:hanging="425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(</w:t>
      </w:r>
      <w:r w:rsidR="0057503B" w:rsidRPr="00023DEC">
        <w:rPr>
          <w:rFonts w:ascii="Times New Roman" w:hAnsi="Times New Roman" w:cs="Times New Roman"/>
          <w:sz w:val="24"/>
        </w:rPr>
        <w:t>a)</w:t>
      </w:r>
      <w:r w:rsidRPr="00023DEC">
        <w:rPr>
          <w:rFonts w:ascii="Times New Roman" w:hAnsi="Times New Roman" w:cs="Times New Roman"/>
          <w:sz w:val="24"/>
        </w:rPr>
        <w:tab/>
      </w:r>
      <w:r w:rsidR="0057503B" w:rsidRPr="00023DEC">
        <w:rPr>
          <w:rFonts w:ascii="Times New Roman" w:hAnsi="Times New Roman" w:cs="Times New Roman"/>
          <w:sz w:val="24"/>
        </w:rPr>
        <w:t>Any revisions</w:t>
      </w:r>
      <w:r w:rsidR="00B05594" w:rsidRPr="00023DEC">
        <w:rPr>
          <w:rFonts w:ascii="Times New Roman" w:hAnsi="Times New Roman" w:cs="Times New Roman"/>
          <w:sz w:val="24"/>
        </w:rPr>
        <w:t xml:space="preserve"> to the approve</w:t>
      </w:r>
      <w:r w:rsidR="00B828B5" w:rsidRPr="00023DEC">
        <w:rPr>
          <w:rFonts w:ascii="Times New Roman" w:hAnsi="Times New Roman" w:cs="Times New Roman"/>
          <w:sz w:val="24"/>
        </w:rPr>
        <w:t xml:space="preserve">d </w:t>
      </w:r>
      <w:r w:rsidR="007D6EAB" w:rsidRPr="00023DEC">
        <w:rPr>
          <w:rFonts w:ascii="Times New Roman" w:hAnsi="Times New Roman" w:cs="Times New Roman"/>
          <w:sz w:val="24"/>
        </w:rPr>
        <w:t>O</w:t>
      </w:r>
      <w:r w:rsidR="00B828B5" w:rsidRPr="00023DEC">
        <w:rPr>
          <w:rFonts w:ascii="Times New Roman" w:hAnsi="Times New Roman" w:cs="Times New Roman"/>
          <w:sz w:val="24"/>
        </w:rPr>
        <w:t xml:space="preserve">perating </w:t>
      </w:r>
      <w:r w:rsidR="007D6EAB" w:rsidRPr="00023DEC">
        <w:rPr>
          <w:rFonts w:ascii="Times New Roman" w:hAnsi="Times New Roman" w:cs="Times New Roman"/>
          <w:sz w:val="24"/>
        </w:rPr>
        <w:t>B</w:t>
      </w:r>
      <w:r w:rsidR="00B828B5" w:rsidRPr="00023DEC">
        <w:rPr>
          <w:rFonts w:ascii="Times New Roman" w:hAnsi="Times New Roman" w:cs="Times New Roman"/>
          <w:sz w:val="24"/>
        </w:rPr>
        <w:t>udget which result</w:t>
      </w:r>
      <w:r w:rsidR="00B05594" w:rsidRPr="00023DEC">
        <w:rPr>
          <w:rFonts w:ascii="Times New Roman" w:hAnsi="Times New Roman" w:cs="Times New Roman"/>
          <w:sz w:val="24"/>
        </w:rPr>
        <w:t xml:space="preserve"> in an overall change of more than 5 percent of the approved </w:t>
      </w:r>
      <w:r w:rsidR="007D6EAB" w:rsidRPr="00023DEC">
        <w:rPr>
          <w:rFonts w:ascii="Times New Roman" w:hAnsi="Times New Roman" w:cs="Times New Roman"/>
          <w:sz w:val="24"/>
        </w:rPr>
        <w:t>B</w:t>
      </w:r>
      <w:r w:rsidR="00B05594" w:rsidRPr="00023DEC">
        <w:rPr>
          <w:rFonts w:ascii="Times New Roman" w:hAnsi="Times New Roman" w:cs="Times New Roman"/>
          <w:sz w:val="24"/>
        </w:rPr>
        <w:t xml:space="preserve">udget must be reported to the next </w:t>
      </w:r>
      <w:r w:rsidR="007D6EAB" w:rsidRPr="00023DEC">
        <w:rPr>
          <w:rFonts w:ascii="Times New Roman" w:hAnsi="Times New Roman" w:cs="Times New Roman"/>
          <w:sz w:val="24"/>
        </w:rPr>
        <w:t>G</w:t>
      </w:r>
      <w:r w:rsidR="00B05594" w:rsidRPr="00023DEC">
        <w:rPr>
          <w:rFonts w:ascii="Times New Roman" w:hAnsi="Times New Roman" w:cs="Times New Roman"/>
          <w:sz w:val="24"/>
        </w:rPr>
        <w:t xml:space="preserve">eneral </w:t>
      </w:r>
      <w:r w:rsidR="007D6EAB" w:rsidRPr="00023DEC">
        <w:rPr>
          <w:rFonts w:ascii="Times New Roman" w:hAnsi="Times New Roman" w:cs="Times New Roman"/>
          <w:sz w:val="24"/>
        </w:rPr>
        <w:t>M</w:t>
      </w:r>
      <w:r w:rsidR="00B05594" w:rsidRPr="00023DEC">
        <w:rPr>
          <w:rFonts w:ascii="Times New Roman" w:hAnsi="Times New Roman" w:cs="Times New Roman"/>
          <w:sz w:val="24"/>
        </w:rPr>
        <w:t xml:space="preserve">embers’ </w:t>
      </w:r>
      <w:r w:rsidR="007D6EAB" w:rsidRPr="00023DEC">
        <w:rPr>
          <w:rFonts w:ascii="Times New Roman" w:hAnsi="Times New Roman" w:cs="Times New Roman"/>
          <w:sz w:val="24"/>
        </w:rPr>
        <w:t>M</w:t>
      </w:r>
      <w:r w:rsidR="00B05594" w:rsidRPr="00023DEC">
        <w:rPr>
          <w:rFonts w:ascii="Times New Roman" w:hAnsi="Times New Roman" w:cs="Times New Roman"/>
          <w:sz w:val="24"/>
        </w:rPr>
        <w:t>eeting.</w:t>
      </w:r>
    </w:p>
    <w:p w:rsidR="00B05594" w:rsidRPr="00023DEC" w:rsidRDefault="00376DDC" w:rsidP="00D766FF">
      <w:pPr>
        <w:spacing w:after="240"/>
        <w:ind w:left="1560" w:hanging="425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(</w:t>
      </w:r>
      <w:r w:rsidR="00B05594" w:rsidRPr="00023DEC">
        <w:rPr>
          <w:rFonts w:ascii="Times New Roman" w:hAnsi="Times New Roman" w:cs="Times New Roman"/>
          <w:sz w:val="24"/>
        </w:rPr>
        <w:t>b)</w:t>
      </w:r>
      <w:r w:rsidRPr="00023DEC">
        <w:rPr>
          <w:rFonts w:ascii="Times New Roman" w:hAnsi="Times New Roman" w:cs="Times New Roman"/>
          <w:sz w:val="24"/>
        </w:rPr>
        <w:tab/>
      </w:r>
      <w:r w:rsidR="00827C7B" w:rsidRPr="00023DEC">
        <w:rPr>
          <w:rFonts w:ascii="Times New Roman" w:hAnsi="Times New Roman" w:cs="Times New Roman"/>
          <w:sz w:val="24"/>
        </w:rPr>
        <w:t xml:space="preserve">Any change in housing charges as a result of revisions to the </w:t>
      </w:r>
      <w:r w:rsidR="007D6EAB" w:rsidRPr="00023DEC">
        <w:rPr>
          <w:rFonts w:ascii="Times New Roman" w:hAnsi="Times New Roman" w:cs="Times New Roman"/>
          <w:sz w:val="24"/>
        </w:rPr>
        <w:t>O</w:t>
      </w:r>
      <w:r w:rsidR="00827C7B" w:rsidRPr="00023DEC">
        <w:rPr>
          <w:rFonts w:ascii="Times New Roman" w:hAnsi="Times New Roman" w:cs="Times New Roman"/>
          <w:sz w:val="24"/>
        </w:rPr>
        <w:t xml:space="preserve">perating </w:t>
      </w:r>
      <w:r w:rsidR="007D6EAB" w:rsidRPr="00023DEC">
        <w:rPr>
          <w:rFonts w:ascii="Times New Roman" w:hAnsi="Times New Roman" w:cs="Times New Roman"/>
          <w:sz w:val="24"/>
        </w:rPr>
        <w:t>B</w:t>
      </w:r>
      <w:r w:rsidR="00827C7B" w:rsidRPr="00023DEC">
        <w:rPr>
          <w:rFonts w:ascii="Times New Roman" w:hAnsi="Times New Roman" w:cs="Times New Roman"/>
          <w:sz w:val="24"/>
        </w:rPr>
        <w:t xml:space="preserve">udget must be approved by the members in a </w:t>
      </w:r>
      <w:r w:rsidR="007D6EAB" w:rsidRPr="00023DEC">
        <w:rPr>
          <w:rFonts w:ascii="Times New Roman" w:hAnsi="Times New Roman" w:cs="Times New Roman"/>
          <w:sz w:val="24"/>
        </w:rPr>
        <w:t>G</w:t>
      </w:r>
      <w:r w:rsidR="00827C7B" w:rsidRPr="00023DEC">
        <w:rPr>
          <w:rFonts w:ascii="Times New Roman" w:hAnsi="Times New Roman" w:cs="Times New Roman"/>
          <w:sz w:val="24"/>
        </w:rPr>
        <w:t xml:space="preserve">eneral </w:t>
      </w:r>
      <w:r w:rsidR="007D6EAB" w:rsidRPr="00023DEC">
        <w:rPr>
          <w:rFonts w:ascii="Times New Roman" w:hAnsi="Times New Roman" w:cs="Times New Roman"/>
          <w:sz w:val="24"/>
        </w:rPr>
        <w:t>M</w:t>
      </w:r>
      <w:r w:rsidR="00827C7B" w:rsidRPr="00023DEC">
        <w:rPr>
          <w:rFonts w:ascii="Times New Roman" w:hAnsi="Times New Roman" w:cs="Times New Roman"/>
          <w:sz w:val="24"/>
        </w:rPr>
        <w:t xml:space="preserve">embers’ </w:t>
      </w:r>
      <w:r w:rsidR="007D6EAB" w:rsidRPr="00023DEC">
        <w:rPr>
          <w:rFonts w:ascii="Times New Roman" w:hAnsi="Times New Roman" w:cs="Times New Roman"/>
          <w:sz w:val="24"/>
        </w:rPr>
        <w:t>M</w:t>
      </w:r>
      <w:r w:rsidR="00827C7B" w:rsidRPr="00023DEC">
        <w:rPr>
          <w:rFonts w:ascii="Times New Roman" w:hAnsi="Times New Roman" w:cs="Times New Roman"/>
          <w:sz w:val="24"/>
        </w:rPr>
        <w:t>eeting.</w:t>
      </w:r>
    </w:p>
    <w:p w:rsidR="00B828B5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1.2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827C7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Non-discretionary </w:t>
      </w:r>
      <w:r w:rsidR="007D6EA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E</w:t>
      </w:r>
      <w:r w:rsidR="00827C7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xpenses </w:t>
      </w:r>
    </w:p>
    <w:p w:rsidR="00143883" w:rsidRPr="008F67ED" w:rsidRDefault="00143883" w:rsidP="00CC163B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827C7B" w:rsidRPr="00023DEC" w:rsidRDefault="007D6EAB" w:rsidP="00376DDC">
      <w:pPr>
        <w:spacing w:after="240"/>
        <w:ind w:left="851"/>
        <w:jc w:val="both"/>
        <w:rPr>
          <w:rFonts w:ascii="Times New Roman" w:hAnsi="Times New Roman" w:cs="Times New Roman"/>
          <w:spacing w:val="-2"/>
          <w:sz w:val="24"/>
        </w:rPr>
      </w:pPr>
      <w:r w:rsidRPr="00023DEC">
        <w:rPr>
          <w:rFonts w:ascii="Times New Roman" w:hAnsi="Times New Roman" w:cs="Times New Roman"/>
          <w:spacing w:val="-2"/>
          <w:sz w:val="24"/>
        </w:rPr>
        <w:t>A</w:t>
      </w:r>
      <w:r w:rsidR="00827C7B" w:rsidRPr="00023DEC">
        <w:rPr>
          <w:rFonts w:ascii="Times New Roman" w:hAnsi="Times New Roman" w:cs="Times New Roman"/>
          <w:spacing w:val="-2"/>
          <w:sz w:val="24"/>
        </w:rPr>
        <w:t xml:space="preserve">re those that are incurred by the Co-operative automatically and are not the result of a specific purchase order. These include such things as municipal taxes, utilities, water, salaries, insurance, mortgage </w:t>
      </w:r>
      <w:r w:rsidR="00001A73" w:rsidRPr="00023DEC">
        <w:rPr>
          <w:rFonts w:ascii="Times New Roman" w:hAnsi="Times New Roman" w:cs="Times New Roman"/>
          <w:spacing w:val="-2"/>
          <w:sz w:val="24"/>
        </w:rPr>
        <w:t xml:space="preserve">payments, and any contracted services once a contract has been signed. Non-discretionary expenses may be approved </w:t>
      </w:r>
      <w:r w:rsidR="00454A4B" w:rsidRPr="00023DEC">
        <w:rPr>
          <w:rFonts w:ascii="Times New Roman" w:hAnsi="Times New Roman" w:cs="Times New Roman"/>
          <w:spacing w:val="-2"/>
          <w:sz w:val="24"/>
        </w:rPr>
        <w:t xml:space="preserve">by the </w:t>
      </w:r>
      <w:r w:rsidRPr="00023DEC">
        <w:rPr>
          <w:rFonts w:ascii="Times New Roman" w:hAnsi="Times New Roman" w:cs="Times New Roman"/>
          <w:spacing w:val="-2"/>
          <w:sz w:val="24"/>
        </w:rPr>
        <w:t>T</w:t>
      </w:r>
      <w:r w:rsidR="00454A4B" w:rsidRPr="00023DEC">
        <w:rPr>
          <w:rFonts w:ascii="Times New Roman" w:hAnsi="Times New Roman" w:cs="Times New Roman"/>
          <w:spacing w:val="-2"/>
          <w:sz w:val="24"/>
        </w:rPr>
        <w:t xml:space="preserve">reasurer and a </w:t>
      </w:r>
      <w:r w:rsidRPr="00023DEC">
        <w:rPr>
          <w:rFonts w:ascii="Times New Roman" w:hAnsi="Times New Roman" w:cs="Times New Roman"/>
          <w:spacing w:val="-2"/>
          <w:sz w:val="24"/>
        </w:rPr>
        <w:t>S</w:t>
      </w:r>
      <w:r w:rsidR="00454A4B" w:rsidRPr="00023DEC">
        <w:rPr>
          <w:rFonts w:ascii="Times New Roman" w:hAnsi="Times New Roman" w:cs="Times New Roman"/>
          <w:spacing w:val="-2"/>
          <w:sz w:val="24"/>
        </w:rPr>
        <w:t xml:space="preserve">taff </w:t>
      </w:r>
      <w:r w:rsidRPr="00023DEC">
        <w:rPr>
          <w:rFonts w:ascii="Times New Roman" w:hAnsi="Times New Roman" w:cs="Times New Roman"/>
          <w:spacing w:val="-2"/>
          <w:sz w:val="24"/>
        </w:rPr>
        <w:t>P</w:t>
      </w:r>
      <w:r w:rsidR="00454A4B" w:rsidRPr="00023DEC">
        <w:rPr>
          <w:rFonts w:ascii="Times New Roman" w:hAnsi="Times New Roman" w:cs="Times New Roman"/>
          <w:spacing w:val="-2"/>
          <w:sz w:val="24"/>
        </w:rPr>
        <w:t>erson designated by the Board of Directors. If a non-discretionary expense is over-budget, it must be reported to the Board at the next meeting.</w:t>
      </w:r>
    </w:p>
    <w:p w:rsidR="00B828B5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1.3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454A4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Discretionary </w:t>
      </w:r>
      <w:r w:rsidR="007D6EA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E</w:t>
      </w:r>
      <w:r w:rsidR="00454A4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xpenses </w:t>
      </w:r>
    </w:p>
    <w:p w:rsidR="00143883" w:rsidRPr="008F67ED" w:rsidRDefault="00143883" w:rsidP="00CC163B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454A4B" w:rsidRPr="00023DEC" w:rsidRDefault="007D6EAB" w:rsidP="00376DDC">
      <w:p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A</w:t>
      </w:r>
      <w:r w:rsidR="00454A4B" w:rsidRPr="00023DEC">
        <w:rPr>
          <w:rFonts w:ascii="Times New Roman" w:hAnsi="Times New Roman" w:cs="Times New Roman"/>
          <w:sz w:val="24"/>
        </w:rPr>
        <w:t xml:space="preserve">re those where the Co-operative has an option as to when or if to incur them. They include such things as equipment purchases, maintenance supplies, office supplies, professional or consulting services, education for </w:t>
      </w:r>
      <w:r w:rsidRPr="00023DEC">
        <w:rPr>
          <w:rFonts w:ascii="Times New Roman" w:hAnsi="Times New Roman" w:cs="Times New Roman"/>
          <w:sz w:val="24"/>
        </w:rPr>
        <w:t>S</w:t>
      </w:r>
      <w:r w:rsidR="00454A4B" w:rsidRPr="00023DEC">
        <w:rPr>
          <w:rFonts w:ascii="Times New Roman" w:hAnsi="Times New Roman" w:cs="Times New Roman"/>
          <w:sz w:val="24"/>
        </w:rPr>
        <w:t xml:space="preserve">taff, </w:t>
      </w:r>
      <w:r w:rsidRPr="00023DEC">
        <w:rPr>
          <w:rFonts w:ascii="Times New Roman" w:hAnsi="Times New Roman" w:cs="Times New Roman"/>
          <w:sz w:val="24"/>
        </w:rPr>
        <w:t>D</w:t>
      </w:r>
      <w:r w:rsidR="00454A4B" w:rsidRPr="00023DEC">
        <w:rPr>
          <w:rFonts w:ascii="Times New Roman" w:hAnsi="Times New Roman" w:cs="Times New Roman"/>
          <w:sz w:val="24"/>
        </w:rPr>
        <w:t xml:space="preserve">irectors or </w:t>
      </w:r>
      <w:r w:rsidRPr="00023DEC">
        <w:rPr>
          <w:rFonts w:ascii="Times New Roman" w:hAnsi="Times New Roman" w:cs="Times New Roman"/>
          <w:sz w:val="24"/>
        </w:rPr>
        <w:t>m</w:t>
      </w:r>
      <w:r w:rsidR="00454A4B" w:rsidRPr="00023DEC">
        <w:rPr>
          <w:rFonts w:ascii="Times New Roman" w:hAnsi="Times New Roman" w:cs="Times New Roman"/>
          <w:sz w:val="24"/>
        </w:rPr>
        <w:t>embers, membership in other organizations, changes in insurance coverage, and signing new contracts for any goods or services. All discretionary expenses must be authorized by means of a purchase order.</w:t>
      </w:r>
    </w:p>
    <w:p w:rsidR="00454A4B" w:rsidRPr="00023DEC" w:rsidRDefault="00376DDC" w:rsidP="00D766FF">
      <w:pPr>
        <w:spacing w:after="120"/>
        <w:ind w:left="1560" w:hanging="425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(</w:t>
      </w:r>
      <w:r w:rsidR="00454A4B" w:rsidRPr="00023DEC">
        <w:rPr>
          <w:rFonts w:ascii="Times New Roman" w:hAnsi="Times New Roman" w:cs="Times New Roman"/>
          <w:sz w:val="24"/>
        </w:rPr>
        <w:t>a)</w:t>
      </w:r>
      <w:r w:rsidRPr="00023DEC">
        <w:rPr>
          <w:rFonts w:ascii="Times New Roman" w:hAnsi="Times New Roman" w:cs="Times New Roman"/>
          <w:sz w:val="24"/>
        </w:rPr>
        <w:tab/>
      </w:r>
      <w:r w:rsidR="00454A4B" w:rsidRPr="00023DEC">
        <w:rPr>
          <w:rFonts w:ascii="Times New Roman" w:hAnsi="Times New Roman" w:cs="Times New Roman"/>
          <w:sz w:val="24"/>
        </w:rPr>
        <w:t xml:space="preserve">Budgeted discretionary expenses up to $300.00 relating to administrative expenses may be authorized by a </w:t>
      </w:r>
      <w:r w:rsidR="007D6EAB" w:rsidRPr="00023DEC">
        <w:rPr>
          <w:rFonts w:ascii="Times New Roman" w:hAnsi="Times New Roman" w:cs="Times New Roman"/>
          <w:sz w:val="24"/>
        </w:rPr>
        <w:t>S</w:t>
      </w:r>
      <w:r w:rsidR="00454A4B" w:rsidRPr="00023DEC">
        <w:rPr>
          <w:rFonts w:ascii="Times New Roman" w:hAnsi="Times New Roman" w:cs="Times New Roman"/>
          <w:sz w:val="24"/>
        </w:rPr>
        <w:t xml:space="preserve">taff </w:t>
      </w:r>
      <w:r w:rsidR="007D6EAB" w:rsidRPr="00023DEC">
        <w:rPr>
          <w:rFonts w:ascii="Times New Roman" w:hAnsi="Times New Roman" w:cs="Times New Roman"/>
          <w:sz w:val="24"/>
        </w:rPr>
        <w:t>P</w:t>
      </w:r>
      <w:r w:rsidR="00454A4B" w:rsidRPr="00023DEC">
        <w:rPr>
          <w:rFonts w:ascii="Times New Roman" w:hAnsi="Times New Roman" w:cs="Times New Roman"/>
          <w:sz w:val="24"/>
        </w:rPr>
        <w:t>erson designated by the Board.</w:t>
      </w:r>
    </w:p>
    <w:p w:rsidR="00454A4B" w:rsidRPr="00023DEC" w:rsidRDefault="00376DDC" w:rsidP="00D766FF">
      <w:pPr>
        <w:spacing w:after="120"/>
        <w:ind w:left="1560" w:hanging="425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(</w:t>
      </w:r>
      <w:r w:rsidR="00454A4B" w:rsidRPr="00023DEC">
        <w:rPr>
          <w:rFonts w:ascii="Times New Roman" w:hAnsi="Times New Roman" w:cs="Times New Roman"/>
          <w:sz w:val="24"/>
        </w:rPr>
        <w:t>b)</w:t>
      </w:r>
      <w:r w:rsidRPr="00023DEC">
        <w:rPr>
          <w:rFonts w:ascii="Times New Roman" w:hAnsi="Times New Roman" w:cs="Times New Roman"/>
          <w:sz w:val="24"/>
        </w:rPr>
        <w:tab/>
      </w:r>
      <w:r w:rsidR="00454A4B" w:rsidRPr="00023DEC">
        <w:rPr>
          <w:rFonts w:ascii="Times New Roman" w:hAnsi="Times New Roman" w:cs="Times New Roman"/>
          <w:sz w:val="24"/>
        </w:rPr>
        <w:t xml:space="preserve">A budgeted discretionary expense between $300.00 and $1000.00 may be approved by a designated </w:t>
      </w:r>
      <w:r w:rsidR="007D6EAB" w:rsidRPr="00023DEC">
        <w:rPr>
          <w:rFonts w:ascii="Times New Roman" w:hAnsi="Times New Roman" w:cs="Times New Roman"/>
          <w:sz w:val="24"/>
        </w:rPr>
        <w:t>S</w:t>
      </w:r>
      <w:r w:rsidR="00454A4B" w:rsidRPr="00023DEC">
        <w:rPr>
          <w:rFonts w:ascii="Times New Roman" w:hAnsi="Times New Roman" w:cs="Times New Roman"/>
          <w:sz w:val="24"/>
        </w:rPr>
        <w:t xml:space="preserve">taff </w:t>
      </w:r>
      <w:r w:rsidR="007D6EAB" w:rsidRPr="00023DEC">
        <w:rPr>
          <w:rFonts w:ascii="Times New Roman" w:hAnsi="Times New Roman" w:cs="Times New Roman"/>
          <w:sz w:val="24"/>
        </w:rPr>
        <w:t>P</w:t>
      </w:r>
      <w:r w:rsidR="00454A4B" w:rsidRPr="00023DEC">
        <w:rPr>
          <w:rFonts w:ascii="Times New Roman" w:hAnsi="Times New Roman" w:cs="Times New Roman"/>
          <w:sz w:val="24"/>
        </w:rPr>
        <w:t xml:space="preserve">erson and the </w:t>
      </w:r>
      <w:r w:rsidR="007D6EAB" w:rsidRPr="00023DEC">
        <w:rPr>
          <w:rFonts w:ascii="Times New Roman" w:hAnsi="Times New Roman" w:cs="Times New Roman"/>
          <w:sz w:val="24"/>
        </w:rPr>
        <w:t>T</w:t>
      </w:r>
      <w:r w:rsidR="00454A4B" w:rsidRPr="00023DEC">
        <w:rPr>
          <w:rFonts w:ascii="Times New Roman" w:hAnsi="Times New Roman" w:cs="Times New Roman"/>
          <w:sz w:val="24"/>
        </w:rPr>
        <w:t>reasurer. All budgeted discretionary items over $1000.00 must be approved by the Board.</w:t>
      </w:r>
    </w:p>
    <w:p w:rsidR="00454A4B" w:rsidRPr="00023DEC" w:rsidRDefault="00376DDC" w:rsidP="00D766FF">
      <w:pPr>
        <w:spacing w:after="120"/>
        <w:ind w:left="1560" w:hanging="425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(</w:t>
      </w:r>
      <w:r w:rsidR="00454A4B" w:rsidRPr="00023DEC">
        <w:rPr>
          <w:rFonts w:ascii="Times New Roman" w:hAnsi="Times New Roman" w:cs="Times New Roman"/>
          <w:sz w:val="24"/>
        </w:rPr>
        <w:t>c)</w:t>
      </w:r>
      <w:r w:rsidRPr="00023DEC">
        <w:rPr>
          <w:rFonts w:ascii="Times New Roman" w:hAnsi="Times New Roman" w:cs="Times New Roman"/>
          <w:sz w:val="24"/>
        </w:rPr>
        <w:tab/>
      </w:r>
      <w:r w:rsidR="00454A4B" w:rsidRPr="00023DEC">
        <w:rPr>
          <w:rFonts w:ascii="Times New Roman" w:hAnsi="Times New Roman" w:cs="Times New Roman"/>
          <w:sz w:val="24"/>
        </w:rPr>
        <w:t xml:space="preserve">Unbudgeted discretionary expenses up to $300.00 shall be reported to the Board for approval. Before approving a discretionary expense of more than </w:t>
      </w:r>
      <w:r w:rsidR="00F3579D" w:rsidRPr="00023DEC">
        <w:rPr>
          <w:rFonts w:ascii="Times New Roman" w:hAnsi="Times New Roman" w:cs="Times New Roman"/>
          <w:sz w:val="24"/>
        </w:rPr>
        <w:t xml:space="preserve">$1000.00 the Co-operative shall make an effort to obtain three quotes or bids. All discretionary expenses shall be authorized by means of a purchase order. </w:t>
      </w:r>
    </w:p>
    <w:p w:rsidR="00CC163B" w:rsidRPr="00023DEC" w:rsidRDefault="00F3579D" w:rsidP="00376DDC">
      <w:pPr>
        <w:spacing w:after="120"/>
        <w:ind w:left="851" w:hanging="284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lastRenderedPageBreak/>
        <w:tab/>
        <w:t xml:space="preserve">All expenses incurred on behalf of the Co-operative will be made with sufficient care to obtain the best value for the Co-operative’s money. </w:t>
      </w:r>
    </w:p>
    <w:p w:rsidR="00F3579D" w:rsidRPr="00023DEC" w:rsidRDefault="00F3579D" w:rsidP="00376DDC">
      <w:pPr>
        <w:spacing w:after="240"/>
        <w:ind w:left="851" w:hanging="284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ab/>
        <w:t>After an expense has been approved, interim payments may be made as long as the total of the payments does not exceed the approved amount.</w:t>
      </w:r>
    </w:p>
    <w:p w:rsidR="00CC163B" w:rsidRPr="00023DEC" w:rsidRDefault="00CC163B" w:rsidP="00376DDC">
      <w:pPr>
        <w:rPr>
          <w:rFonts w:ascii="Times New Roman" w:hAnsi="Times New Roman" w:cs="Times New Roman"/>
          <w:bCs/>
          <w:spacing w:val="-3"/>
          <w:sz w:val="28"/>
          <w:szCs w:val="24"/>
          <w:lang w:val="en-US"/>
        </w:rPr>
        <w:sectPr w:rsidR="00CC163B" w:rsidRPr="00023DEC" w:rsidSect="007847F0">
          <w:footerReference w:type="default" r:id="rId11"/>
          <w:type w:val="continuous"/>
          <w:pgSz w:w="12240" w:h="15840"/>
          <w:pgMar w:top="851" w:right="1440" w:bottom="1440" w:left="1440" w:header="708" w:footer="408" w:gutter="0"/>
          <w:pgNumType w:start="2"/>
          <w:cols w:space="708"/>
          <w:docGrid w:linePitch="360"/>
        </w:sectPr>
      </w:pPr>
    </w:p>
    <w:p w:rsidR="00B828B5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1.4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F3579D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Emergency </w:t>
      </w:r>
      <w:r w:rsidR="007D6EA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E</w:t>
      </w:r>
      <w:r w:rsidR="00F3579D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xpenses 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F3579D" w:rsidRPr="00023DEC" w:rsidRDefault="007D6EAB" w:rsidP="00376DDC">
      <w:p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A</w:t>
      </w:r>
      <w:r w:rsidR="00F3579D" w:rsidRPr="00023DEC">
        <w:rPr>
          <w:rFonts w:ascii="Times New Roman" w:hAnsi="Times New Roman" w:cs="Times New Roman"/>
          <w:sz w:val="24"/>
        </w:rPr>
        <w:t xml:space="preserve">re those that </w:t>
      </w:r>
      <w:proofErr w:type="gramStart"/>
      <w:r w:rsidR="00F3579D" w:rsidRPr="00023DEC">
        <w:rPr>
          <w:rFonts w:ascii="Times New Roman" w:hAnsi="Times New Roman" w:cs="Times New Roman"/>
          <w:sz w:val="24"/>
        </w:rPr>
        <w:t>have to</w:t>
      </w:r>
      <w:proofErr w:type="gramEnd"/>
      <w:r w:rsidR="00F3579D" w:rsidRPr="00023DEC">
        <w:rPr>
          <w:rFonts w:ascii="Times New Roman" w:hAnsi="Times New Roman" w:cs="Times New Roman"/>
          <w:sz w:val="24"/>
        </w:rPr>
        <w:t xml:space="preserve"> be incurred immediately because a delay will cost the Co-operative more money, risk property damage, or endanger personal safety. </w:t>
      </w:r>
    </w:p>
    <w:p w:rsidR="00F3579D" w:rsidRPr="00023DEC" w:rsidRDefault="00F3579D" w:rsidP="00376DDC">
      <w:pPr>
        <w:spacing w:after="240"/>
        <w:ind w:left="851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Notwithstanding Sections 2 and 3</w:t>
      </w:r>
      <w:r w:rsidR="0014493A" w:rsidRPr="00023DEC">
        <w:rPr>
          <w:rFonts w:ascii="Times New Roman" w:hAnsi="Times New Roman" w:cs="Times New Roman"/>
          <w:sz w:val="24"/>
        </w:rPr>
        <w:t xml:space="preserve">, an emergency expenditure may be approved by a designated </w:t>
      </w:r>
      <w:r w:rsidR="007D6EAB" w:rsidRPr="00023DEC">
        <w:rPr>
          <w:rFonts w:ascii="Times New Roman" w:hAnsi="Times New Roman" w:cs="Times New Roman"/>
          <w:sz w:val="24"/>
        </w:rPr>
        <w:t>S</w:t>
      </w:r>
      <w:r w:rsidR="0014493A" w:rsidRPr="00023DEC">
        <w:rPr>
          <w:rFonts w:ascii="Times New Roman" w:hAnsi="Times New Roman" w:cs="Times New Roman"/>
          <w:sz w:val="24"/>
        </w:rPr>
        <w:t xml:space="preserve">taff </w:t>
      </w:r>
      <w:r w:rsidR="007D6EAB" w:rsidRPr="00023DEC">
        <w:rPr>
          <w:rFonts w:ascii="Times New Roman" w:hAnsi="Times New Roman" w:cs="Times New Roman"/>
          <w:sz w:val="24"/>
        </w:rPr>
        <w:t>P</w:t>
      </w:r>
      <w:r w:rsidR="004919C7" w:rsidRPr="00023DEC">
        <w:rPr>
          <w:rFonts w:ascii="Times New Roman" w:hAnsi="Times New Roman" w:cs="Times New Roman"/>
          <w:sz w:val="24"/>
        </w:rPr>
        <w:t xml:space="preserve">erson and </w:t>
      </w:r>
      <w:r w:rsidR="0053652C" w:rsidRPr="00023DEC">
        <w:rPr>
          <w:rFonts w:ascii="Times New Roman" w:hAnsi="Times New Roman" w:cs="Times New Roman"/>
          <w:sz w:val="24"/>
        </w:rPr>
        <w:t xml:space="preserve">a Board </w:t>
      </w:r>
      <w:r w:rsidR="007D6EAB" w:rsidRPr="00023DEC">
        <w:rPr>
          <w:rFonts w:ascii="Times New Roman" w:hAnsi="Times New Roman" w:cs="Times New Roman"/>
          <w:sz w:val="24"/>
        </w:rPr>
        <w:t>O</w:t>
      </w:r>
      <w:r w:rsidR="0053652C" w:rsidRPr="00023DEC">
        <w:rPr>
          <w:rFonts w:ascii="Times New Roman" w:hAnsi="Times New Roman" w:cs="Times New Roman"/>
          <w:sz w:val="24"/>
        </w:rPr>
        <w:t>fficer. All emergency expenditures must be reported to the next Board meeting and ratified by the Board of Directors.</w:t>
      </w:r>
    </w:p>
    <w:p w:rsidR="00B828B5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1.5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53652C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Purchase </w:t>
      </w:r>
      <w:r w:rsidR="007D6EA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C</w:t>
      </w:r>
      <w:r w:rsidR="0053652C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ontrol: 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53652C" w:rsidRPr="00023DEC" w:rsidRDefault="00B828B5" w:rsidP="00376DDC">
      <w:pPr>
        <w:spacing w:after="240"/>
        <w:ind w:left="851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A</w:t>
      </w:r>
      <w:r w:rsidR="0053652C" w:rsidRPr="00023DEC">
        <w:rPr>
          <w:rFonts w:ascii="Times New Roman" w:hAnsi="Times New Roman" w:cs="Times New Roman"/>
          <w:sz w:val="24"/>
        </w:rPr>
        <w:t xml:space="preserve">ll discretionary expenses shall have </w:t>
      </w:r>
      <w:r w:rsidR="00847437" w:rsidRPr="00023DEC">
        <w:rPr>
          <w:rFonts w:ascii="Times New Roman" w:hAnsi="Times New Roman" w:cs="Times New Roman"/>
          <w:sz w:val="24"/>
        </w:rPr>
        <w:t xml:space="preserve">a completed requisition for purchase order and/or cash. The request must be approved by the </w:t>
      </w:r>
      <w:r w:rsidR="007D6EAB" w:rsidRPr="00023DEC">
        <w:rPr>
          <w:rFonts w:ascii="Times New Roman" w:hAnsi="Times New Roman" w:cs="Times New Roman"/>
          <w:sz w:val="24"/>
        </w:rPr>
        <w:t>T</w:t>
      </w:r>
      <w:r w:rsidR="00847437" w:rsidRPr="00023DEC">
        <w:rPr>
          <w:rFonts w:ascii="Times New Roman" w:hAnsi="Times New Roman" w:cs="Times New Roman"/>
          <w:sz w:val="24"/>
        </w:rPr>
        <w:t>reasurer. This system will guard against too many non-essential items being purchased and resulting in a shortage of cash flow for the Co-operative.</w:t>
      </w:r>
    </w:p>
    <w:p w:rsidR="00B828B5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1.6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847437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Signing </w:t>
      </w:r>
      <w:r w:rsidR="007D6EAB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O</w:t>
      </w:r>
      <w:r w:rsidR="00847437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fficers</w:t>
      </w:r>
      <w:r w:rsidR="00E566F8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:</w:t>
      </w:r>
      <w:r w:rsidR="00847437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847437" w:rsidRPr="00023DEC" w:rsidRDefault="00847437" w:rsidP="00376DDC">
      <w:pPr>
        <w:spacing w:after="240"/>
        <w:ind w:left="851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 xml:space="preserve">All payments drawn on the Co-operative’s accounts will be signed by any two </w:t>
      </w:r>
      <w:r w:rsidR="007D6EAB" w:rsidRPr="00023DEC">
        <w:rPr>
          <w:rFonts w:ascii="Times New Roman" w:hAnsi="Times New Roman" w:cs="Times New Roman"/>
          <w:sz w:val="24"/>
        </w:rPr>
        <w:t>O</w:t>
      </w:r>
      <w:r w:rsidRPr="00023DEC">
        <w:rPr>
          <w:rFonts w:ascii="Times New Roman" w:hAnsi="Times New Roman" w:cs="Times New Roman"/>
          <w:sz w:val="24"/>
        </w:rPr>
        <w:t xml:space="preserve">fficers of whom at least one </w:t>
      </w:r>
      <w:r w:rsidR="00EF3B01" w:rsidRPr="00023DEC">
        <w:rPr>
          <w:rFonts w:ascii="Times New Roman" w:hAnsi="Times New Roman" w:cs="Times New Roman"/>
          <w:sz w:val="24"/>
        </w:rPr>
        <w:t xml:space="preserve">shall be the </w:t>
      </w:r>
      <w:r w:rsidR="007D6EAB" w:rsidRPr="00023DEC">
        <w:rPr>
          <w:rFonts w:ascii="Times New Roman" w:hAnsi="Times New Roman" w:cs="Times New Roman"/>
          <w:sz w:val="24"/>
        </w:rPr>
        <w:t>P</w:t>
      </w:r>
      <w:r w:rsidR="00EF3B01" w:rsidRPr="00023DEC">
        <w:rPr>
          <w:rFonts w:ascii="Times New Roman" w:hAnsi="Times New Roman" w:cs="Times New Roman"/>
          <w:sz w:val="24"/>
        </w:rPr>
        <w:t xml:space="preserve">resident or </w:t>
      </w:r>
      <w:r w:rsidR="007D6EAB" w:rsidRPr="00023DEC">
        <w:rPr>
          <w:rFonts w:ascii="Times New Roman" w:hAnsi="Times New Roman" w:cs="Times New Roman"/>
          <w:sz w:val="24"/>
        </w:rPr>
        <w:t>T</w:t>
      </w:r>
      <w:r w:rsidR="00EF3B01" w:rsidRPr="00023DEC">
        <w:rPr>
          <w:rFonts w:ascii="Times New Roman" w:hAnsi="Times New Roman" w:cs="Times New Roman"/>
          <w:sz w:val="24"/>
        </w:rPr>
        <w:t>reasurer. The person responsible for preparing cheques or payment, or the person who will be the recipient of the cheques or payment, shall not sign them.</w:t>
      </w:r>
    </w:p>
    <w:p w:rsidR="00B828B5" w:rsidRPr="00023DEC" w:rsidRDefault="00143883" w:rsidP="008F67ED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1.7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</w:r>
      <w:r w:rsidR="00EF3B01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Miscellaneous</w:t>
      </w:r>
      <w:r w:rsidR="00E566F8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:</w:t>
      </w:r>
      <w:r w:rsidR="00EF3B01"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EF3B01" w:rsidRPr="00023DEC" w:rsidRDefault="00EF3B01" w:rsidP="00376DDC">
      <w:p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 xml:space="preserve">No person may approve or make any purchase or payment that substantially benefits that person. No person may make unauthorized purchases for the </w:t>
      </w:r>
      <w:r w:rsidR="009E4B5D" w:rsidRPr="00023DEC">
        <w:rPr>
          <w:rFonts w:ascii="Times New Roman" w:hAnsi="Times New Roman" w:cs="Times New Roman"/>
          <w:sz w:val="24"/>
        </w:rPr>
        <w:t>C</w:t>
      </w:r>
      <w:r w:rsidRPr="00023DEC">
        <w:rPr>
          <w:rFonts w:ascii="Times New Roman" w:hAnsi="Times New Roman" w:cs="Times New Roman"/>
          <w:sz w:val="24"/>
        </w:rPr>
        <w:t>o-operative.</w:t>
      </w:r>
    </w:p>
    <w:p w:rsidR="00E441E3" w:rsidRPr="008F67ED" w:rsidRDefault="00E441E3">
      <w:pPr>
        <w:rPr>
          <w:rFonts w:ascii="Times New Roman" w:hAnsi="Times New Roman" w:cs="Times New Roman"/>
          <w:b/>
          <w:sz w:val="28"/>
        </w:rPr>
      </w:pPr>
      <w:r w:rsidRPr="008F67ED">
        <w:rPr>
          <w:rFonts w:ascii="Times New Roman" w:hAnsi="Times New Roman" w:cs="Times New Roman"/>
          <w:b/>
          <w:sz w:val="28"/>
        </w:rPr>
        <w:br w:type="page"/>
      </w:r>
    </w:p>
    <w:p w:rsidR="00CC163B" w:rsidRPr="008F67ED" w:rsidRDefault="00CC163B" w:rsidP="00143883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  <w:sectPr w:rsidR="00CC163B" w:rsidRPr="008F67ED" w:rsidSect="007847F0">
          <w:footerReference w:type="default" r:id="rId12"/>
          <w:type w:val="continuous"/>
          <w:pgSz w:w="12240" w:h="15840"/>
          <w:pgMar w:top="1440" w:right="1440" w:bottom="1440" w:left="1440" w:header="708" w:footer="408" w:gutter="0"/>
          <w:pgNumType w:start="2"/>
          <w:cols w:space="708"/>
          <w:docGrid w:linePitch="360"/>
        </w:sectPr>
      </w:pPr>
    </w:p>
    <w:p w:rsidR="00143883" w:rsidRPr="00023DEC" w:rsidRDefault="00143883" w:rsidP="008F67ED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lastRenderedPageBreak/>
        <w:t>Article 2:</w:t>
      </w:r>
      <w:r w:rsidRPr="00023DEC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tab/>
        <w:t xml:space="preserve"> Reimbursement of Expenses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143883" w:rsidRPr="00023DEC" w:rsidRDefault="00143883" w:rsidP="00376DDC">
      <w:pPr>
        <w:widowControl w:val="0"/>
        <w:tabs>
          <w:tab w:val="left" w:pos="851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2.1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  <w:t>Reimbursement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EF3B01" w:rsidRPr="00023DEC" w:rsidRDefault="00EF3B01" w:rsidP="00376DDC">
      <w:pPr>
        <w:spacing w:after="120"/>
        <w:ind w:left="851"/>
        <w:jc w:val="both"/>
        <w:rPr>
          <w:rFonts w:ascii="Times New Roman" w:hAnsi="Times New Roman" w:cs="Times New Roman"/>
          <w:spacing w:val="-4"/>
          <w:sz w:val="24"/>
        </w:rPr>
      </w:pPr>
      <w:r w:rsidRPr="00023DEC">
        <w:rPr>
          <w:rFonts w:ascii="Times New Roman" w:hAnsi="Times New Roman" w:cs="Times New Roman"/>
          <w:spacing w:val="-4"/>
          <w:sz w:val="24"/>
        </w:rPr>
        <w:t xml:space="preserve">When the Board selects a member or members to act as a delegate for the Co-operative at a meeting, function, or conference, the Board will in advance set the parameters of the expenses for the member(s). The Board will let the member(s) know what expenses are considered the responsibility of the Co-operative. An itemized statement of </w:t>
      </w:r>
      <w:r w:rsidR="00B828B5" w:rsidRPr="00023DEC">
        <w:rPr>
          <w:rFonts w:ascii="Times New Roman" w:hAnsi="Times New Roman" w:cs="Times New Roman"/>
          <w:spacing w:val="-4"/>
          <w:sz w:val="24"/>
        </w:rPr>
        <w:t xml:space="preserve">allowable reimbursement </w:t>
      </w:r>
      <w:r w:rsidRPr="00023DEC">
        <w:rPr>
          <w:rFonts w:ascii="Times New Roman" w:hAnsi="Times New Roman" w:cs="Times New Roman"/>
          <w:spacing w:val="-4"/>
          <w:sz w:val="24"/>
        </w:rPr>
        <w:t xml:space="preserve">expenses with receipts shall be </w:t>
      </w:r>
      <w:r w:rsidR="00B077C2" w:rsidRPr="00023DEC">
        <w:rPr>
          <w:rFonts w:ascii="Times New Roman" w:hAnsi="Times New Roman" w:cs="Times New Roman"/>
          <w:spacing w:val="-4"/>
          <w:sz w:val="24"/>
        </w:rPr>
        <w:t>required for the expenses.</w:t>
      </w:r>
    </w:p>
    <w:p w:rsidR="00B828B5" w:rsidRPr="00023DEC" w:rsidRDefault="00B077C2" w:rsidP="00D766FF">
      <w:pPr>
        <w:pStyle w:val="ListParagraph"/>
        <w:numPr>
          <w:ilvl w:val="0"/>
          <w:numId w:val="1"/>
        </w:numPr>
        <w:spacing w:after="120" w:line="240" w:lineRule="auto"/>
        <w:ind w:left="1560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23DEC">
        <w:rPr>
          <w:rFonts w:ascii="Times New Roman" w:hAnsi="Times New Roman" w:cs="Times New Roman"/>
          <w:b/>
          <w:sz w:val="24"/>
          <w:u w:val="single"/>
        </w:rPr>
        <w:t xml:space="preserve">Lost </w:t>
      </w:r>
      <w:r w:rsidR="007D6EAB" w:rsidRPr="00023DEC">
        <w:rPr>
          <w:rFonts w:ascii="Times New Roman" w:hAnsi="Times New Roman" w:cs="Times New Roman"/>
          <w:b/>
          <w:sz w:val="24"/>
          <w:u w:val="single"/>
        </w:rPr>
        <w:t>T</w:t>
      </w:r>
      <w:r w:rsidRPr="00023DEC">
        <w:rPr>
          <w:rFonts w:ascii="Times New Roman" w:hAnsi="Times New Roman" w:cs="Times New Roman"/>
          <w:b/>
          <w:sz w:val="24"/>
          <w:u w:val="single"/>
        </w:rPr>
        <w:t xml:space="preserve">ime or </w:t>
      </w:r>
      <w:r w:rsidR="007D6EAB" w:rsidRPr="00023DEC">
        <w:rPr>
          <w:rFonts w:ascii="Times New Roman" w:hAnsi="Times New Roman" w:cs="Times New Roman"/>
          <w:b/>
          <w:sz w:val="24"/>
          <w:u w:val="single"/>
        </w:rPr>
        <w:t>L</w:t>
      </w:r>
      <w:r w:rsidRPr="00023DEC">
        <w:rPr>
          <w:rFonts w:ascii="Times New Roman" w:hAnsi="Times New Roman" w:cs="Times New Roman"/>
          <w:b/>
          <w:sz w:val="24"/>
          <w:u w:val="single"/>
        </w:rPr>
        <w:t xml:space="preserve">oss of </w:t>
      </w:r>
      <w:r w:rsidR="007D6EAB" w:rsidRPr="00023DEC">
        <w:rPr>
          <w:rFonts w:ascii="Times New Roman" w:hAnsi="Times New Roman" w:cs="Times New Roman"/>
          <w:b/>
          <w:sz w:val="24"/>
          <w:u w:val="single"/>
        </w:rPr>
        <w:t>I</w:t>
      </w:r>
      <w:r w:rsidRPr="00023DEC">
        <w:rPr>
          <w:rFonts w:ascii="Times New Roman" w:hAnsi="Times New Roman" w:cs="Times New Roman"/>
          <w:b/>
          <w:sz w:val="24"/>
          <w:u w:val="single"/>
        </w:rPr>
        <w:t>ncome</w:t>
      </w:r>
      <w:r w:rsidR="00376DDC" w:rsidRPr="00023DEC">
        <w:rPr>
          <w:rFonts w:ascii="Times New Roman" w:hAnsi="Times New Roman" w:cs="Times New Roman"/>
          <w:b/>
          <w:sz w:val="24"/>
          <w:u w:val="single"/>
        </w:rPr>
        <w:t>:</w:t>
      </w:r>
      <w:r w:rsidRPr="00023DEC">
        <w:rPr>
          <w:rFonts w:ascii="Times New Roman" w:hAnsi="Times New Roman" w:cs="Times New Roman"/>
          <w:b/>
          <w:sz w:val="24"/>
        </w:rPr>
        <w:t xml:space="preserve"> </w:t>
      </w:r>
    </w:p>
    <w:p w:rsidR="00B077C2" w:rsidRPr="00023DEC" w:rsidRDefault="009E4B5D" w:rsidP="00D766FF">
      <w:pPr>
        <w:spacing w:after="120"/>
        <w:ind w:left="156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F</w:t>
      </w:r>
      <w:r w:rsidR="00B077C2" w:rsidRPr="00023DEC">
        <w:rPr>
          <w:rFonts w:ascii="Times New Roman" w:hAnsi="Times New Roman" w:cs="Times New Roman"/>
          <w:sz w:val="24"/>
        </w:rPr>
        <w:t>or member</w:t>
      </w:r>
      <w:r w:rsidRPr="00023DEC">
        <w:rPr>
          <w:rFonts w:ascii="Times New Roman" w:hAnsi="Times New Roman" w:cs="Times New Roman"/>
          <w:sz w:val="24"/>
        </w:rPr>
        <w:t>s</w:t>
      </w:r>
      <w:r w:rsidR="00B077C2" w:rsidRPr="00023DEC">
        <w:rPr>
          <w:rFonts w:ascii="Times New Roman" w:hAnsi="Times New Roman" w:cs="Times New Roman"/>
          <w:sz w:val="24"/>
        </w:rPr>
        <w:t xml:space="preserve"> and Directors will not be compensated for, except for exceptional reasons, by prior approval of the Board of Directors.</w:t>
      </w:r>
    </w:p>
    <w:p w:rsidR="00B828B5" w:rsidRPr="00023DEC" w:rsidRDefault="00B077C2" w:rsidP="00D766FF">
      <w:pPr>
        <w:pStyle w:val="ListParagraph"/>
        <w:numPr>
          <w:ilvl w:val="0"/>
          <w:numId w:val="1"/>
        </w:numPr>
        <w:spacing w:after="120" w:line="240" w:lineRule="auto"/>
        <w:ind w:left="1560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23DEC">
        <w:rPr>
          <w:rFonts w:ascii="Times New Roman" w:hAnsi="Times New Roman" w:cs="Times New Roman"/>
          <w:b/>
          <w:sz w:val="24"/>
          <w:u w:val="single"/>
        </w:rPr>
        <w:t xml:space="preserve">Accommodation, </w:t>
      </w:r>
      <w:r w:rsidR="007D6EAB" w:rsidRPr="00023DEC">
        <w:rPr>
          <w:rFonts w:ascii="Times New Roman" w:hAnsi="Times New Roman" w:cs="Times New Roman"/>
          <w:b/>
          <w:sz w:val="24"/>
          <w:u w:val="single"/>
        </w:rPr>
        <w:t>M</w:t>
      </w:r>
      <w:r w:rsidRPr="00023DEC">
        <w:rPr>
          <w:rFonts w:ascii="Times New Roman" w:hAnsi="Times New Roman" w:cs="Times New Roman"/>
          <w:b/>
          <w:sz w:val="24"/>
          <w:u w:val="single"/>
        </w:rPr>
        <w:t xml:space="preserve">eals, and </w:t>
      </w:r>
      <w:r w:rsidR="007D6EAB" w:rsidRPr="00023DEC">
        <w:rPr>
          <w:rFonts w:ascii="Times New Roman" w:hAnsi="Times New Roman" w:cs="Times New Roman"/>
          <w:b/>
          <w:sz w:val="24"/>
          <w:u w:val="single"/>
        </w:rPr>
        <w:t>I</w:t>
      </w:r>
      <w:r w:rsidRPr="00023DEC">
        <w:rPr>
          <w:rFonts w:ascii="Times New Roman" w:hAnsi="Times New Roman" w:cs="Times New Roman"/>
          <w:b/>
          <w:sz w:val="24"/>
          <w:u w:val="single"/>
        </w:rPr>
        <w:t>ncidentals:</w:t>
      </w:r>
      <w:r w:rsidRPr="00023DEC">
        <w:rPr>
          <w:rFonts w:ascii="Times New Roman" w:hAnsi="Times New Roman" w:cs="Times New Roman"/>
          <w:b/>
          <w:sz w:val="24"/>
        </w:rPr>
        <w:t xml:space="preserve"> </w:t>
      </w:r>
    </w:p>
    <w:p w:rsidR="00B077C2" w:rsidRPr="00023DEC" w:rsidRDefault="009E4B5D" w:rsidP="00D766FF">
      <w:pPr>
        <w:spacing w:after="120"/>
        <w:ind w:left="156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T</w:t>
      </w:r>
      <w:r w:rsidR="00B077C2" w:rsidRPr="00023DEC">
        <w:rPr>
          <w:rFonts w:ascii="Times New Roman" w:hAnsi="Times New Roman" w:cs="Times New Roman"/>
          <w:sz w:val="24"/>
        </w:rPr>
        <w:t>he Board will exercise discretion in allowing the selection of accommodation and the maximum reimbursable amount for the meals and incidentals.</w:t>
      </w:r>
    </w:p>
    <w:p w:rsidR="00B828B5" w:rsidRPr="00023DEC" w:rsidRDefault="00B077C2" w:rsidP="00D766FF">
      <w:pPr>
        <w:pStyle w:val="ListParagraph"/>
        <w:numPr>
          <w:ilvl w:val="0"/>
          <w:numId w:val="1"/>
        </w:numPr>
        <w:spacing w:after="120" w:line="240" w:lineRule="auto"/>
        <w:ind w:left="1560" w:hanging="425"/>
        <w:jc w:val="both"/>
        <w:rPr>
          <w:rFonts w:ascii="Times New Roman" w:hAnsi="Times New Roman" w:cs="Times New Roman"/>
          <w:b/>
          <w:sz w:val="24"/>
        </w:rPr>
      </w:pPr>
      <w:r w:rsidRPr="00023DEC">
        <w:rPr>
          <w:rFonts w:ascii="Times New Roman" w:hAnsi="Times New Roman" w:cs="Times New Roman"/>
          <w:b/>
          <w:sz w:val="24"/>
          <w:u w:val="single"/>
        </w:rPr>
        <w:t>Transportation</w:t>
      </w:r>
      <w:r w:rsidR="00B828B5" w:rsidRPr="00023DEC">
        <w:rPr>
          <w:rFonts w:ascii="Times New Roman" w:hAnsi="Times New Roman" w:cs="Times New Roman"/>
          <w:b/>
          <w:sz w:val="24"/>
          <w:u w:val="single"/>
        </w:rPr>
        <w:t>:</w:t>
      </w:r>
      <w:r w:rsidR="005A7C8C" w:rsidRPr="00023DEC">
        <w:rPr>
          <w:rFonts w:ascii="Times New Roman" w:hAnsi="Times New Roman" w:cs="Times New Roman"/>
          <w:b/>
          <w:sz w:val="24"/>
        </w:rPr>
        <w:t xml:space="preserve"> </w:t>
      </w:r>
    </w:p>
    <w:p w:rsidR="00B828B5" w:rsidRPr="00023DEC" w:rsidRDefault="00B828B5" w:rsidP="00D766FF">
      <w:pPr>
        <w:spacing w:after="120"/>
        <w:ind w:left="156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 xml:space="preserve">Economy class air fare will be paid when it is required.  Trains or buses should be considered for shorter distances where time permits. </w:t>
      </w:r>
    </w:p>
    <w:p w:rsidR="00B077C2" w:rsidRPr="00023DEC" w:rsidRDefault="00B828B5" w:rsidP="00D766FF">
      <w:pPr>
        <w:spacing w:after="120"/>
        <w:ind w:left="156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Automobile travel, when necessary, will be reimbursed at a rate established by the Board of Directors from time to time.  Airport transport will be reimbursed at the most economical method, abnormal conditions excepted.</w:t>
      </w:r>
    </w:p>
    <w:p w:rsidR="00B828B5" w:rsidRPr="00023DEC" w:rsidRDefault="005A7C8C" w:rsidP="00D766FF">
      <w:pPr>
        <w:pStyle w:val="ListParagraph"/>
        <w:numPr>
          <w:ilvl w:val="0"/>
          <w:numId w:val="1"/>
        </w:numPr>
        <w:spacing w:after="120" w:line="240" w:lineRule="auto"/>
        <w:ind w:left="1560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23DEC">
        <w:rPr>
          <w:rFonts w:ascii="Times New Roman" w:hAnsi="Times New Roman" w:cs="Times New Roman"/>
          <w:b/>
          <w:sz w:val="24"/>
          <w:u w:val="single"/>
        </w:rPr>
        <w:t xml:space="preserve">Advance </w:t>
      </w:r>
      <w:r w:rsidR="007D6EAB" w:rsidRPr="00023DEC">
        <w:rPr>
          <w:rFonts w:ascii="Times New Roman" w:hAnsi="Times New Roman" w:cs="Times New Roman"/>
          <w:b/>
          <w:sz w:val="24"/>
          <w:u w:val="single"/>
        </w:rPr>
        <w:t>P</w:t>
      </w:r>
      <w:r w:rsidRPr="00023DEC">
        <w:rPr>
          <w:rFonts w:ascii="Times New Roman" w:hAnsi="Times New Roman" w:cs="Times New Roman"/>
          <w:b/>
          <w:sz w:val="24"/>
          <w:u w:val="single"/>
        </w:rPr>
        <w:t>ayment</w:t>
      </w:r>
      <w:r w:rsidR="00B828B5" w:rsidRPr="00023DEC">
        <w:rPr>
          <w:rFonts w:ascii="Times New Roman" w:hAnsi="Times New Roman" w:cs="Times New Roman"/>
          <w:b/>
          <w:sz w:val="24"/>
          <w:u w:val="single"/>
        </w:rPr>
        <w:t>:</w:t>
      </w:r>
      <w:r w:rsidR="00B828B5" w:rsidRPr="00023DEC">
        <w:rPr>
          <w:rFonts w:ascii="Times New Roman" w:hAnsi="Times New Roman" w:cs="Times New Roman"/>
          <w:b/>
          <w:sz w:val="24"/>
        </w:rPr>
        <w:t xml:space="preserve"> </w:t>
      </w:r>
    </w:p>
    <w:p w:rsidR="005A7C8C" w:rsidRPr="00023DEC" w:rsidRDefault="009E4B5D" w:rsidP="00D766FF">
      <w:pPr>
        <w:spacing w:after="120"/>
        <w:ind w:left="156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M</w:t>
      </w:r>
      <w:r w:rsidR="005A7C8C" w:rsidRPr="00023DEC">
        <w:rPr>
          <w:rFonts w:ascii="Times New Roman" w:hAnsi="Times New Roman" w:cs="Times New Roman"/>
          <w:sz w:val="24"/>
        </w:rPr>
        <w:t xml:space="preserve">ay be made for amounts at the discretion </w:t>
      </w:r>
      <w:r w:rsidR="003125C4" w:rsidRPr="00023DEC">
        <w:rPr>
          <w:rFonts w:ascii="Times New Roman" w:hAnsi="Times New Roman" w:cs="Times New Roman"/>
          <w:sz w:val="24"/>
        </w:rPr>
        <w:t>of the Board of Directors.</w:t>
      </w:r>
    </w:p>
    <w:p w:rsidR="00E441E3" w:rsidRPr="008F67ED" w:rsidRDefault="00E441E3">
      <w:pPr>
        <w:rPr>
          <w:rFonts w:ascii="Times New Roman" w:hAnsi="Times New Roman" w:cs="Times New Roman"/>
          <w:b/>
          <w:sz w:val="28"/>
        </w:rPr>
      </w:pPr>
      <w:r w:rsidRPr="008F67ED">
        <w:rPr>
          <w:rFonts w:ascii="Times New Roman" w:hAnsi="Times New Roman" w:cs="Times New Roman"/>
          <w:b/>
          <w:sz w:val="28"/>
        </w:rPr>
        <w:br w:type="page"/>
      </w:r>
    </w:p>
    <w:p w:rsidR="00CC163B" w:rsidRPr="008F67ED" w:rsidRDefault="00CC163B" w:rsidP="00143883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pacing w:val="-3"/>
          <w:sz w:val="40"/>
          <w:szCs w:val="40"/>
          <w:lang w:val="en-US"/>
        </w:rPr>
        <w:sectPr w:rsidR="00CC163B" w:rsidRPr="008F67ED" w:rsidSect="007847F0">
          <w:footerReference w:type="default" r:id="rId13"/>
          <w:type w:val="continuous"/>
          <w:pgSz w:w="12240" w:h="15840"/>
          <w:pgMar w:top="851" w:right="1440" w:bottom="1440" w:left="1440" w:header="708" w:footer="408" w:gutter="0"/>
          <w:pgNumType w:start="4"/>
          <w:cols w:space="708"/>
          <w:docGrid w:linePitch="360"/>
        </w:sectPr>
      </w:pPr>
    </w:p>
    <w:p w:rsidR="00143883" w:rsidRPr="00023DEC" w:rsidRDefault="00143883" w:rsidP="008F67ED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lastRenderedPageBreak/>
        <w:t>Article 3:</w:t>
      </w:r>
      <w:r w:rsidRPr="00023DEC">
        <w:rPr>
          <w:rFonts w:ascii="Times New Roman" w:hAnsi="Times New Roman" w:cs="Times New Roman"/>
          <w:b/>
          <w:bCs/>
          <w:spacing w:val="-3"/>
          <w:sz w:val="40"/>
          <w:szCs w:val="40"/>
          <w:lang w:val="en-US"/>
        </w:rPr>
        <w:tab/>
        <w:t xml:space="preserve"> Petty Cash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143883" w:rsidRPr="00023DEC" w:rsidRDefault="00143883" w:rsidP="008F67ED">
      <w:pPr>
        <w:widowControl w:val="0"/>
        <w:tabs>
          <w:tab w:val="left" w:pos="730"/>
          <w:tab w:val="left" w:pos="1461"/>
          <w:tab w:val="left" w:pos="1983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3.1</w:t>
      </w:r>
      <w:r w:rsidRPr="00023DEC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ab/>
        <w:t>Petty Cash Rules</w:t>
      </w:r>
    </w:p>
    <w:p w:rsidR="00143883" w:rsidRPr="008F67ED" w:rsidRDefault="00143883" w:rsidP="00143883">
      <w:pPr>
        <w:widowControl w:val="0"/>
        <w:tabs>
          <w:tab w:val="left" w:pos="1461"/>
          <w:tab w:val="right" w:leader="dot" w:pos="908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3"/>
          <w:sz w:val="16"/>
          <w:szCs w:val="16"/>
          <w:lang w:val="en-US"/>
        </w:rPr>
      </w:pPr>
    </w:p>
    <w:p w:rsidR="003125C4" w:rsidRPr="00023DEC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pacing w:val="-8"/>
          <w:sz w:val="24"/>
        </w:rPr>
      </w:pPr>
      <w:r w:rsidRPr="00023DEC">
        <w:rPr>
          <w:rFonts w:ascii="Times New Roman" w:hAnsi="Times New Roman" w:cs="Times New Roman"/>
          <w:spacing w:val="-8"/>
          <w:sz w:val="24"/>
        </w:rPr>
        <w:t xml:space="preserve">The petty cash system shall be maintained by the </w:t>
      </w:r>
      <w:r w:rsidR="009E4B5D" w:rsidRPr="00023DEC">
        <w:rPr>
          <w:rFonts w:ascii="Times New Roman" w:hAnsi="Times New Roman" w:cs="Times New Roman"/>
          <w:spacing w:val="-8"/>
          <w:sz w:val="24"/>
        </w:rPr>
        <w:t>G</w:t>
      </w:r>
      <w:r w:rsidRPr="00023DEC">
        <w:rPr>
          <w:rFonts w:ascii="Times New Roman" w:hAnsi="Times New Roman" w:cs="Times New Roman"/>
          <w:spacing w:val="-8"/>
          <w:sz w:val="24"/>
        </w:rPr>
        <w:t xml:space="preserve">eneral </w:t>
      </w:r>
      <w:r w:rsidR="009E4B5D" w:rsidRPr="00023DEC">
        <w:rPr>
          <w:rFonts w:ascii="Times New Roman" w:hAnsi="Times New Roman" w:cs="Times New Roman"/>
          <w:spacing w:val="-8"/>
          <w:sz w:val="24"/>
        </w:rPr>
        <w:t>M</w:t>
      </w:r>
      <w:r w:rsidRPr="00023DEC">
        <w:rPr>
          <w:rFonts w:ascii="Times New Roman" w:hAnsi="Times New Roman" w:cs="Times New Roman"/>
          <w:spacing w:val="-8"/>
          <w:sz w:val="24"/>
        </w:rPr>
        <w:t xml:space="preserve">anager in a locked cash box. </w:t>
      </w:r>
    </w:p>
    <w:p w:rsidR="003125C4" w:rsidRPr="00023DEC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The petty cash float will be $200.00</w:t>
      </w:r>
    </w:p>
    <w:p w:rsidR="003125C4" w:rsidRPr="00023DEC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pacing w:val="-4"/>
          <w:sz w:val="24"/>
        </w:rPr>
      </w:pPr>
      <w:r w:rsidRPr="00023DEC">
        <w:rPr>
          <w:rFonts w:ascii="Times New Roman" w:hAnsi="Times New Roman" w:cs="Times New Roman"/>
          <w:spacing w:val="-4"/>
          <w:sz w:val="24"/>
        </w:rPr>
        <w:t xml:space="preserve">All cash transactions under $50.00 shall be processed through the petty cash system. </w:t>
      </w:r>
    </w:p>
    <w:p w:rsidR="003125C4" w:rsidRPr="00023DEC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Receipts for expenditures over $50.00 will be reimbursed by cheque.</w:t>
      </w:r>
    </w:p>
    <w:p w:rsidR="003125C4" w:rsidRPr="00023DEC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 xml:space="preserve">The transactions from the petty cash system will be transferred to the revenue/expense accounts on a quarterly basis. At this time the petty cash will be replenished if necessary. </w:t>
      </w:r>
    </w:p>
    <w:p w:rsidR="003125C4" w:rsidRPr="00023DEC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At the end of the fiscal year (July 31</w:t>
      </w:r>
      <w:r w:rsidRPr="00023DEC">
        <w:rPr>
          <w:rFonts w:ascii="Times New Roman" w:hAnsi="Times New Roman" w:cs="Times New Roman"/>
          <w:sz w:val="24"/>
          <w:vertAlign w:val="superscript"/>
        </w:rPr>
        <w:t>st</w:t>
      </w:r>
      <w:r w:rsidRPr="00023DEC">
        <w:rPr>
          <w:rFonts w:ascii="Times New Roman" w:hAnsi="Times New Roman" w:cs="Times New Roman"/>
          <w:sz w:val="24"/>
        </w:rPr>
        <w:t>) the petty cash will be reconciled with the bank account.</w:t>
      </w:r>
    </w:p>
    <w:p w:rsidR="007847F0" w:rsidRDefault="003125C4" w:rsidP="00376DDC">
      <w:pPr>
        <w:pStyle w:val="ListParagraph"/>
        <w:numPr>
          <w:ilvl w:val="0"/>
          <w:numId w:val="4"/>
        </w:numPr>
        <w:spacing w:after="120"/>
        <w:ind w:left="1418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23DEC">
        <w:rPr>
          <w:rFonts w:ascii="Times New Roman" w:hAnsi="Times New Roman" w:cs="Times New Roman"/>
          <w:sz w:val="24"/>
        </w:rPr>
        <w:t>At the beginning of the fiscal year (August 1</w:t>
      </w:r>
      <w:r w:rsidRPr="00023DEC">
        <w:rPr>
          <w:rFonts w:ascii="Times New Roman" w:hAnsi="Times New Roman" w:cs="Times New Roman"/>
          <w:sz w:val="24"/>
          <w:vertAlign w:val="superscript"/>
        </w:rPr>
        <w:t>st</w:t>
      </w:r>
      <w:r w:rsidRPr="00023DEC">
        <w:rPr>
          <w:rFonts w:ascii="Times New Roman" w:hAnsi="Times New Roman" w:cs="Times New Roman"/>
          <w:sz w:val="24"/>
        </w:rPr>
        <w:t>) the petty cash system shall be replenished to the level of the float.</w:t>
      </w:r>
    </w:p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7847F0" w:rsidRPr="007847F0" w:rsidRDefault="007847F0" w:rsidP="007847F0"/>
    <w:p w:rsidR="003125C4" w:rsidRPr="007847F0" w:rsidRDefault="007847F0" w:rsidP="007847F0">
      <w:pPr>
        <w:tabs>
          <w:tab w:val="left" w:pos="3217"/>
        </w:tabs>
      </w:pPr>
      <w:r>
        <w:tab/>
      </w:r>
    </w:p>
    <w:sectPr w:rsidR="003125C4" w:rsidRPr="007847F0" w:rsidSect="007847F0">
      <w:footerReference w:type="default" r:id="rId14"/>
      <w:type w:val="continuous"/>
      <w:pgSz w:w="12240" w:h="15840"/>
      <w:pgMar w:top="851" w:right="1440" w:bottom="1440" w:left="1440" w:header="708" w:footer="4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0C5" w:rsidRDefault="00FD00C5" w:rsidP="00143883">
      <w:pPr>
        <w:spacing w:after="0" w:line="240" w:lineRule="auto"/>
      </w:pPr>
      <w:r>
        <w:separator/>
      </w:r>
    </w:p>
  </w:endnote>
  <w:endnote w:type="continuationSeparator" w:id="0">
    <w:p w:rsidR="00FD00C5" w:rsidRDefault="00FD00C5" w:rsidP="0014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7B" w:rsidRDefault="00FD00C5" w:rsidP="0073787B">
    <w:pPr>
      <w:pStyle w:val="Footer"/>
      <w:rPr>
        <w:rFonts w:ascii="Times New Roman" w:hAnsi="Times New Roman" w:cs="Times New Roman"/>
        <w:color w:val="808080" w:themeColor="background1" w:themeShade="80"/>
        <w:spacing w:val="10"/>
        <w:sz w:val="24"/>
      </w:rPr>
    </w:pPr>
    <w:r>
      <w:rPr>
        <w:rFonts w:ascii="Times New Roman" w:hAnsi="Times New Roman" w:cs="Times New Roman"/>
        <w:spacing w:val="10"/>
        <w:sz w:val="24"/>
      </w:rPr>
      <w:pict>
        <v:rect id="_x0000_i1027" style="width:0;height:1.5pt" o:hralign="center" o:hrstd="t" o:hr="t" fillcolor="#a0a0a0" stroked="f"/>
      </w:pict>
    </w:r>
  </w:p>
  <w:p w:rsidR="0073787B" w:rsidRPr="00C326C5" w:rsidRDefault="0073787B">
    <w:pPr>
      <w:pStyle w:val="Footer"/>
      <w:rPr>
        <w:rFonts w:ascii="Times New Roman" w:hAnsi="Times New Roman" w:cs="Times New Roman"/>
        <w:i/>
        <w:spacing w:val="10"/>
        <w:sz w:val="20"/>
      </w:rPr>
    </w:pPr>
    <w:r w:rsidRPr="00C326C5">
      <w:rPr>
        <w:rFonts w:ascii="Times New Roman" w:hAnsi="Times New Roman" w:cs="Times New Roman"/>
        <w:i/>
        <w:spacing w:val="10"/>
        <w:sz w:val="20"/>
      </w:rPr>
      <w:t>©2018 Shamrock Co-operative Homes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D" w:rsidRDefault="008F67ED" w:rsidP="008F67ED">
    <w:pPr>
      <w:pStyle w:val="Footer"/>
      <w:rPr>
        <w:rFonts w:ascii="Times New Roman" w:hAnsi="Times New Roman" w:cs="Times New Roman"/>
        <w:color w:val="808080" w:themeColor="background1" w:themeShade="80"/>
        <w:spacing w:val="10"/>
        <w:sz w:val="24"/>
      </w:rPr>
    </w:pPr>
  </w:p>
  <w:p w:rsidR="003325F4" w:rsidRPr="00C326C5" w:rsidRDefault="003325F4">
    <w:pPr>
      <w:pStyle w:val="Footer"/>
      <w:rPr>
        <w:rFonts w:ascii="Times New Roman" w:hAnsi="Times New Roman" w:cs="Times New Roman"/>
        <w:spacing w:val="10"/>
        <w:sz w:val="20"/>
      </w:rPr>
    </w:pPr>
    <w:r w:rsidRPr="00C326C5">
      <w:rPr>
        <w:rFonts w:ascii="Times New Roman" w:hAnsi="Times New Roman" w:cs="Times New Roman"/>
        <w:spacing w:val="10"/>
        <w:sz w:val="20"/>
      </w:rPr>
      <w:t>©2018 Shamrock Co-operative Homes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</w:rPr>
      <w:id w:val="20919558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</w:rPr>
    </w:sdtEndPr>
    <w:sdtContent>
      <w:p w:rsidR="00C326C5" w:rsidRDefault="00FD00C5" w:rsidP="00C326C5">
        <w:pPr>
          <w:pStyle w:val="Footer"/>
          <w:rPr>
            <w:rFonts w:ascii="Times New Roman" w:hAnsi="Times New Roman" w:cs="Times New Roman"/>
            <w:color w:val="808080" w:themeColor="background1" w:themeShade="80"/>
            <w:spacing w:val="10"/>
            <w:sz w:val="24"/>
          </w:rPr>
        </w:pPr>
        <w:r>
          <w:rPr>
            <w:rFonts w:ascii="Times New Roman" w:hAnsi="Times New Roman" w:cs="Times New Roman"/>
            <w:spacing w:val="10"/>
            <w:sz w:val="24"/>
          </w:rPr>
          <w:pict>
            <v:rect id="_x0000_i1028" style="width:0;height:1.5pt" o:hralign="center" o:hrstd="t" o:hr="t" fillcolor="#a0a0a0" stroked="f"/>
          </w:pict>
        </w:r>
      </w:p>
      <w:p w:rsidR="00143883" w:rsidRPr="00143883" w:rsidRDefault="00C326C5" w:rsidP="00C326C5">
        <w:pPr>
          <w:pStyle w:val="Footer"/>
          <w:tabs>
            <w:tab w:val="clear" w:pos="4680"/>
            <w:tab w:val="clear" w:pos="9360"/>
            <w:tab w:val="left" w:pos="9639"/>
          </w:tabs>
          <w:rPr>
            <w:b/>
            <w:bCs/>
            <w:sz w:val="32"/>
          </w:rPr>
        </w:pPr>
        <w:r w:rsidRPr="00C326C5">
          <w:rPr>
            <w:rFonts w:ascii="Times New Roman" w:hAnsi="Times New Roman" w:cs="Times New Roman"/>
            <w:i/>
            <w:spacing w:val="10"/>
            <w:sz w:val="20"/>
          </w:rPr>
          <w:t>Spending By-Law</w:t>
        </w:r>
        <w:r>
          <w:rPr>
            <w:rFonts w:ascii="Times New Roman" w:hAnsi="Times New Roman" w:cs="Times New Roman"/>
            <w:i/>
            <w:spacing w:val="10"/>
            <w:sz w:val="20"/>
          </w:rPr>
          <w:t xml:space="preserve"> – </w:t>
        </w:r>
        <w:r w:rsidRPr="00C326C5">
          <w:rPr>
            <w:rFonts w:ascii="Times New Roman" w:hAnsi="Times New Roman" w:cs="Times New Roman"/>
            <w:i/>
            <w:spacing w:val="10"/>
            <w:sz w:val="20"/>
          </w:rPr>
          <w:t>©2018 Shamrock Co-operative Homes Inc.</w:t>
        </w:r>
        <w:r>
          <w:rPr>
            <w:rFonts w:ascii="Times New Roman" w:hAnsi="Times New Roman" w:cs="Times New Roman"/>
            <w:i/>
            <w:spacing w:val="10"/>
            <w:sz w:val="20"/>
          </w:rPr>
          <w:tab/>
        </w:r>
        <w:r w:rsidR="00A51E4D" w:rsidRPr="00EB772E">
          <w:rPr>
            <w:sz w:val="20"/>
          </w:rPr>
          <w:fldChar w:fldCharType="begin"/>
        </w:r>
        <w:r w:rsidR="00A51E4D" w:rsidRPr="00EB772E">
          <w:rPr>
            <w:sz w:val="20"/>
          </w:rPr>
          <w:instrText xml:space="preserve"> PAGE   \* MERGEFORMAT </w:instrText>
        </w:r>
        <w:r w:rsidR="00A51E4D" w:rsidRPr="00EB772E">
          <w:rPr>
            <w:sz w:val="20"/>
          </w:rPr>
          <w:fldChar w:fldCharType="separate"/>
        </w:r>
        <w:r w:rsidR="00211414" w:rsidRPr="00211414">
          <w:rPr>
            <w:b/>
            <w:bCs/>
            <w:noProof/>
            <w:sz w:val="20"/>
          </w:rPr>
          <w:t>i</w:t>
        </w:r>
        <w:r w:rsidR="00A51E4D" w:rsidRPr="00EB772E">
          <w:rPr>
            <w:b/>
            <w:bCs/>
            <w:noProof/>
            <w:sz w:val="20"/>
          </w:rPr>
          <w:fldChar w:fldCharType="end"/>
        </w:r>
      </w:p>
    </w:sdtContent>
  </w:sdt>
  <w:p w:rsidR="00143883" w:rsidRDefault="001438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</w:rPr>
      <w:id w:val="12954099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</w:rPr>
    </w:sdtEndPr>
    <w:sdtContent>
      <w:p w:rsidR="00C326C5" w:rsidRDefault="00FD00C5" w:rsidP="00C326C5">
        <w:pPr>
          <w:pStyle w:val="Footer"/>
          <w:rPr>
            <w:rFonts w:ascii="Times New Roman" w:hAnsi="Times New Roman" w:cs="Times New Roman"/>
            <w:color w:val="808080" w:themeColor="background1" w:themeShade="80"/>
            <w:spacing w:val="10"/>
            <w:sz w:val="24"/>
          </w:rPr>
        </w:pPr>
        <w:r>
          <w:rPr>
            <w:rFonts w:ascii="Times New Roman" w:hAnsi="Times New Roman" w:cs="Times New Roman"/>
            <w:spacing w:val="10"/>
            <w:sz w:val="24"/>
          </w:rPr>
          <w:pict>
            <v:rect id="_x0000_i1029" style="width:0;height:1.5pt" o:hralign="center" o:hrstd="t" o:hr="t" fillcolor="#a0a0a0" stroked="f"/>
          </w:pict>
        </w:r>
      </w:p>
      <w:p w:rsidR="007847F0" w:rsidRPr="00143883" w:rsidRDefault="007847F0" w:rsidP="00C326C5">
        <w:pPr>
          <w:pStyle w:val="Footer"/>
          <w:tabs>
            <w:tab w:val="clear" w:pos="4680"/>
            <w:tab w:val="clear" w:pos="9360"/>
            <w:tab w:val="left" w:pos="9639"/>
          </w:tabs>
          <w:rPr>
            <w:b/>
            <w:bCs/>
            <w:sz w:val="32"/>
          </w:rPr>
        </w:pPr>
        <w:r w:rsidRPr="00C326C5">
          <w:rPr>
            <w:rFonts w:ascii="Times New Roman" w:hAnsi="Times New Roman" w:cs="Times New Roman"/>
            <w:i/>
            <w:spacing w:val="10"/>
            <w:sz w:val="20"/>
          </w:rPr>
          <w:t>Spending By-Law</w:t>
        </w:r>
        <w:r w:rsidR="00C326C5">
          <w:rPr>
            <w:rFonts w:ascii="Times New Roman" w:hAnsi="Times New Roman" w:cs="Times New Roman"/>
            <w:i/>
            <w:spacing w:val="10"/>
            <w:sz w:val="20"/>
          </w:rPr>
          <w:t xml:space="preserve"> – </w:t>
        </w:r>
        <w:r w:rsidRPr="00C326C5">
          <w:rPr>
            <w:rFonts w:ascii="Times New Roman" w:hAnsi="Times New Roman" w:cs="Times New Roman"/>
            <w:i/>
            <w:spacing w:val="10"/>
            <w:sz w:val="20"/>
          </w:rPr>
          <w:t>©2018 Shamrock Co-operative Homes Inc.</w:t>
        </w:r>
        <w:r>
          <w:rPr>
            <w:b/>
            <w:bCs/>
            <w:sz w:val="32"/>
          </w:rPr>
          <w:tab/>
        </w:r>
        <w:r w:rsidRPr="00EB772E">
          <w:rPr>
            <w:sz w:val="20"/>
          </w:rPr>
          <w:fldChar w:fldCharType="begin"/>
        </w:r>
        <w:r w:rsidRPr="00EB772E">
          <w:rPr>
            <w:sz w:val="20"/>
          </w:rPr>
          <w:instrText xml:space="preserve"> PAGE   \* MERGEFORMAT </w:instrText>
        </w:r>
        <w:r w:rsidRPr="00EB772E">
          <w:rPr>
            <w:sz w:val="20"/>
          </w:rPr>
          <w:fldChar w:fldCharType="separate"/>
        </w:r>
        <w:r w:rsidR="00211414" w:rsidRPr="00211414">
          <w:rPr>
            <w:b/>
            <w:bCs/>
            <w:noProof/>
            <w:sz w:val="20"/>
          </w:rPr>
          <w:t>1</w:t>
        </w:r>
        <w:r w:rsidRPr="00EB772E">
          <w:rPr>
            <w:b/>
            <w:bCs/>
            <w:noProof/>
            <w:sz w:val="20"/>
          </w:rPr>
          <w:fldChar w:fldCharType="end"/>
        </w:r>
      </w:p>
    </w:sdtContent>
  </w:sdt>
  <w:p w:rsidR="00CC163B" w:rsidRPr="00EB772E" w:rsidRDefault="00CC163B">
    <w:pPr>
      <w:pStyle w:val="Foo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</w:rPr>
      <w:id w:val="-2544434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</w:rPr>
    </w:sdtEndPr>
    <w:sdtContent>
      <w:p w:rsidR="00C326C5" w:rsidRDefault="00FD00C5" w:rsidP="00C326C5">
        <w:pPr>
          <w:pStyle w:val="Footer"/>
          <w:rPr>
            <w:rFonts w:ascii="Times New Roman" w:hAnsi="Times New Roman" w:cs="Times New Roman"/>
            <w:color w:val="808080" w:themeColor="background1" w:themeShade="80"/>
            <w:spacing w:val="10"/>
            <w:sz w:val="24"/>
          </w:rPr>
        </w:pPr>
        <w:r>
          <w:rPr>
            <w:rFonts w:ascii="Times New Roman" w:hAnsi="Times New Roman" w:cs="Times New Roman"/>
            <w:spacing w:val="10"/>
            <w:sz w:val="24"/>
          </w:rPr>
          <w:pict>
            <v:rect id="_x0000_i1030" style="width:0;height:1.5pt" o:hralign="center" o:hrstd="t" o:hr="t" fillcolor="#a0a0a0" stroked="f"/>
          </w:pict>
        </w:r>
      </w:p>
      <w:p w:rsidR="007847F0" w:rsidRPr="00143883" w:rsidRDefault="00C326C5" w:rsidP="00C326C5">
        <w:pPr>
          <w:pStyle w:val="Footer"/>
          <w:tabs>
            <w:tab w:val="clear" w:pos="4680"/>
            <w:tab w:val="clear" w:pos="9360"/>
            <w:tab w:val="left" w:pos="9639"/>
          </w:tabs>
          <w:rPr>
            <w:b/>
            <w:bCs/>
            <w:sz w:val="32"/>
          </w:rPr>
        </w:pPr>
        <w:r w:rsidRPr="00C326C5">
          <w:rPr>
            <w:rFonts w:ascii="Times New Roman" w:hAnsi="Times New Roman" w:cs="Times New Roman"/>
            <w:i/>
            <w:spacing w:val="10"/>
            <w:sz w:val="20"/>
          </w:rPr>
          <w:t>Spending By-Law</w:t>
        </w:r>
        <w:r>
          <w:rPr>
            <w:rFonts w:ascii="Times New Roman" w:hAnsi="Times New Roman" w:cs="Times New Roman"/>
            <w:i/>
            <w:spacing w:val="10"/>
            <w:sz w:val="20"/>
          </w:rPr>
          <w:t xml:space="preserve"> – </w:t>
        </w:r>
        <w:r w:rsidRPr="00C326C5">
          <w:rPr>
            <w:rFonts w:ascii="Times New Roman" w:hAnsi="Times New Roman" w:cs="Times New Roman"/>
            <w:i/>
            <w:spacing w:val="10"/>
            <w:sz w:val="20"/>
          </w:rPr>
          <w:t>©2018 Shamrock Co-operative Homes Inc.</w:t>
        </w:r>
        <w:r w:rsidR="007847F0">
          <w:rPr>
            <w:b/>
            <w:bCs/>
            <w:sz w:val="32"/>
          </w:rPr>
          <w:tab/>
        </w:r>
        <w:r w:rsidR="007847F0" w:rsidRPr="00EB772E">
          <w:rPr>
            <w:sz w:val="20"/>
          </w:rPr>
          <w:fldChar w:fldCharType="begin"/>
        </w:r>
        <w:r w:rsidR="007847F0" w:rsidRPr="00EB772E">
          <w:rPr>
            <w:sz w:val="20"/>
          </w:rPr>
          <w:instrText xml:space="preserve"> PAGE   \* MERGEFORMAT </w:instrText>
        </w:r>
        <w:r w:rsidR="007847F0" w:rsidRPr="00EB772E">
          <w:rPr>
            <w:sz w:val="20"/>
          </w:rPr>
          <w:fldChar w:fldCharType="separate"/>
        </w:r>
        <w:r w:rsidR="00211414" w:rsidRPr="00211414">
          <w:rPr>
            <w:b/>
            <w:bCs/>
            <w:noProof/>
            <w:sz w:val="20"/>
          </w:rPr>
          <w:t>3</w:t>
        </w:r>
        <w:r w:rsidR="007847F0" w:rsidRPr="00EB772E">
          <w:rPr>
            <w:b/>
            <w:bCs/>
            <w:noProof/>
            <w:sz w:val="20"/>
          </w:rPr>
          <w:fldChar w:fldCharType="end"/>
        </w:r>
      </w:p>
    </w:sdtContent>
  </w:sdt>
  <w:p w:rsidR="00CC163B" w:rsidRPr="007847F0" w:rsidRDefault="00C326C5" w:rsidP="00C326C5">
    <w:pPr>
      <w:pStyle w:val="Footer"/>
      <w:tabs>
        <w:tab w:val="clear" w:pos="4680"/>
        <w:tab w:val="clear" w:pos="9360"/>
        <w:tab w:val="left" w:pos="1268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3280279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F67ED" w:rsidRPr="00EB772E" w:rsidRDefault="00FD00C5" w:rsidP="008F67ED">
        <w:pPr>
          <w:pStyle w:val="Footer"/>
          <w:rPr>
            <w:rFonts w:ascii="Times New Roman" w:hAnsi="Times New Roman" w:cs="Times New Roman"/>
            <w:color w:val="808080" w:themeColor="background1" w:themeShade="80"/>
            <w:spacing w:val="10"/>
            <w:sz w:val="20"/>
            <w:szCs w:val="20"/>
          </w:rPr>
        </w:pPr>
        <w:r>
          <w:rPr>
            <w:rFonts w:ascii="Times New Roman" w:hAnsi="Times New Roman" w:cs="Times New Roman"/>
            <w:color w:val="808080" w:themeColor="background1" w:themeShade="80"/>
            <w:spacing w:val="10"/>
            <w:sz w:val="20"/>
            <w:szCs w:val="20"/>
          </w:rPr>
          <w:pict>
            <v:rect id="_x0000_i1031" style="width:0;height:1.5pt" o:hralign="center" o:hrstd="t" o:hr="t" fillcolor="#a0a0a0" stroked="f"/>
          </w:pict>
        </w:r>
      </w:p>
      <w:p w:rsidR="00CC163B" w:rsidRPr="00EB772E" w:rsidRDefault="008F67ED" w:rsidP="00143883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clear" w:pos="9360"/>
            <w:tab w:val="right" w:pos="10773"/>
          </w:tabs>
          <w:rPr>
            <w:b/>
            <w:bCs/>
            <w:sz w:val="20"/>
            <w:szCs w:val="20"/>
          </w:rPr>
        </w:pPr>
        <w:r w:rsidRPr="00EB772E">
          <w:rPr>
            <w:rFonts w:ascii="Times New Roman" w:hAnsi="Times New Roman" w:cs="Times New Roman"/>
            <w:color w:val="808080" w:themeColor="background1" w:themeShade="80"/>
            <w:spacing w:val="10"/>
            <w:sz w:val="20"/>
            <w:szCs w:val="20"/>
          </w:rPr>
          <w:t>Spending By-Law - ©2018 Shamrock Co-operative Homes Inc.</w:t>
        </w:r>
        <w:r w:rsidR="00CC163B" w:rsidRPr="00EB772E">
          <w:rPr>
            <w:b/>
            <w:bCs/>
            <w:sz w:val="20"/>
            <w:szCs w:val="20"/>
          </w:rPr>
          <w:tab/>
        </w:r>
        <w:r w:rsidR="00CC163B" w:rsidRPr="00EB772E">
          <w:rPr>
            <w:sz w:val="20"/>
            <w:szCs w:val="20"/>
          </w:rPr>
          <w:fldChar w:fldCharType="begin"/>
        </w:r>
        <w:r w:rsidR="00CC163B" w:rsidRPr="00EB772E">
          <w:rPr>
            <w:sz w:val="20"/>
            <w:szCs w:val="20"/>
          </w:rPr>
          <w:instrText xml:space="preserve"> PAGE   \* MERGEFORMAT </w:instrText>
        </w:r>
        <w:r w:rsidR="00CC163B" w:rsidRPr="00EB772E">
          <w:rPr>
            <w:sz w:val="20"/>
            <w:szCs w:val="20"/>
          </w:rPr>
          <w:fldChar w:fldCharType="separate"/>
        </w:r>
        <w:r w:rsidR="007847F0" w:rsidRPr="007847F0">
          <w:rPr>
            <w:b/>
            <w:bCs/>
            <w:noProof/>
            <w:sz w:val="20"/>
            <w:szCs w:val="20"/>
          </w:rPr>
          <w:t>3</w:t>
        </w:r>
        <w:r w:rsidR="00CC163B" w:rsidRPr="00EB772E">
          <w:rPr>
            <w:b/>
            <w:bCs/>
            <w:noProof/>
            <w:sz w:val="20"/>
            <w:szCs w:val="20"/>
          </w:rPr>
          <w:fldChar w:fldCharType="end"/>
        </w:r>
      </w:p>
    </w:sdtContent>
  </w:sdt>
  <w:p w:rsidR="00CC163B" w:rsidRPr="00EB772E" w:rsidRDefault="00CC163B">
    <w:pPr>
      <w:pStyle w:val="Footer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</w:rPr>
      <w:id w:val="5053278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</w:rPr>
    </w:sdtEndPr>
    <w:sdtContent>
      <w:p w:rsidR="00C326C5" w:rsidRDefault="00FD00C5" w:rsidP="00C326C5">
        <w:pPr>
          <w:pStyle w:val="Footer"/>
          <w:rPr>
            <w:rFonts w:ascii="Times New Roman" w:hAnsi="Times New Roman" w:cs="Times New Roman"/>
            <w:color w:val="808080" w:themeColor="background1" w:themeShade="80"/>
            <w:spacing w:val="10"/>
            <w:sz w:val="24"/>
          </w:rPr>
        </w:pPr>
        <w:r>
          <w:rPr>
            <w:rFonts w:ascii="Times New Roman" w:hAnsi="Times New Roman" w:cs="Times New Roman"/>
            <w:spacing w:val="10"/>
            <w:sz w:val="24"/>
          </w:rPr>
          <w:pict>
            <v:rect id="_x0000_i1032" style="width:0;height:1.5pt" o:hralign="center" o:hrstd="t" o:hr="t" fillcolor="#a0a0a0" stroked="f"/>
          </w:pict>
        </w:r>
      </w:p>
      <w:p w:rsidR="007847F0" w:rsidRPr="00143883" w:rsidRDefault="00C326C5" w:rsidP="00C326C5">
        <w:pPr>
          <w:pStyle w:val="Footer"/>
          <w:tabs>
            <w:tab w:val="clear" w:pos="4680"/>
            <w:tab w:val="clear" w:pos="9360"/>
            <w:tab w:val="left" w:pos="9639"/>
          </w:tabs>
          <w:rPr>
            <w:b/>
            <w:bCs/>
            <w:sz w:val="32"/>
          </w:rPr>
        </w:pPr>
        <w:r w:rsidRPr="00C326C5">
          <w:rPr>
            <w:rFonts w:ascii="Times New Roman" w:hAnsi="Times New Roman" w:cs="Times New Roman"/>
            <w:i/>
            <w:spacing w:val="10"/>
            <w:sz w:val="20"/>
          </w:rPr>
          <w:t>Spending By-Law</w:t>
        </w:r>
        <w:r>
          <w:rPr>
            <w:rFonts w:ascii="Times New Roman" w:hAnsi="Times New Roman" w:cs="Times New Roman"/>
            <w:i/>
            <w:spacing w:val="10"/>
            <w:sz w:val="20"/>
          </w:rPr>
          <w:t xml:space="preserve"> – </w:t>
        </w:r>
        <w:r w:rsidRPr="00C326C5">
          <w:rPr>
            <w:rFonts w:ascii="Times New Roman" w:hAnsi="Times New Roman" w:cs="Times New Roman"/>
            <w:i/>
            <w:spacing w:val="10"/>
            <w:sz w:val="20"/>
          </w:rPr>
          <w:t>©2018 Shamrock Co-operative Homes Inc.</w:t>
        </w:r>
        <w:r w:rsidR="007847F0">
          <w:rPr>
            <w:b/>
            <w:bCs/>
            <w:sz w:val="32"/>
          </w:rPr>
          <w:tab/>
        </w:r>
        <w:r w:rsidR="007847F0" w:rsidRPr="00EB772E">
          <w:rPr>
            <w:sz w:val="20"/>
          </w:rPr>
          <w:fldChar w:fldCharType="begin"/>
        </w:r>
        <w:r w:rsidR="007847F0" w:rsidRPr="00EB772E">
          <w:rPr>
            <w:sz w:val="20"/>
          </w:rPr>
          <w:instrText xml:space="preserve"> PAGE   \* MERGEFORMAT </w:instrText>
        </w:r>
        <w:r w:rsidR="007847F0" w:rsidRPr="00EB772E">
          <w:rPr>
            <w:sz w:val="20"/>
          </w:rPr>
          <w:fldChar w:fldCharType="separate"/>
        </w:r>
        <w:r w:rsidR="00211414" w:rsidRPr="00211414">
          <w:rPr>
            <w:b/>
            <w:bCs/>
            <w:noProof/>
            <w:sz w:val="20"/>
          </w:rPr>
          <w:t>4</w:t>
        </w:r>
        <w:r w:rsidR="007847F0" w:rsidRPr="00EB772E">
          <w:rPr>
            <w:b/>
            <w:bCs/>
            <w:noProof/>
            <w:sz w:val="20"/>
          </w:rPr>
          <w:fldChar w:fldCharType="end"/>
        </w:r>
      </w:p>
    </w:sdtContent>
  </w:sdt>
  <w:p w:rsidR="00CC163B" w:rsidRPr="007847F0" w:rsidRDefault="00CC163B" w:rsidP="007847F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</w:rPr>
      <w:id w:val="18918467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</w:rPr>
    </w:sdtEndPr>
    <w:sdtContent>
      <w:p w:rsidR="00C326C5" w:rsidRDefault="00FD00C5" w:rsidP="00C326C5">
        <w:pPr>
          <w:pStyle w:val="Footer"/>
          <w:rPr>
            <w:rFonts w:ascii="Times New Roman" w:hAnsi="Times New Roman" w:cs="Times New Roman"/>
            <w:color w:val="808080" w:themeColor="background1" w:themeShade="80"/>
            <w:spacing w:val="10"/>
            <w:sz w:val="24"/>
          </w:rPr>
        </w:pPr>
        <w:r>
          <w:rPr>
            <w:rFonts w:ascii="Times New Roman" w:hAnsi="Times New Roman" w:cs="Times New Roman"/>
            <w:spacing w:val="10"/>
            <w:sz w:val="24"/>
          </w:rPr>
          <w:pict>
            <v:rect id="_x0000_i1033" style="width:0;height:1.5pt" o:hralign="center" o:hrstd="t" o:hr="t" fillcolor="#a0a0a0" stroked="f"/>
          </w:pict>
        </w:r>
      </w:p>
      <w:p w:rsidR="007847F0" w:rsidRPr="00143883" w:rsidRDefault="00C326C5" w:rsidP="00C326C5">
        <w:pPr>
          <w:pStyle w:val="Footer"/>
          <w:tabs>
            <w:tab w:val="clear" w:pos="4680"/>
            <w:tab w:val="clear" w:pos="9360"/>
            <w:tab w:val="left" w:pos="9639"/>
          </w:tabs>
          <w:rPr>
            <w:b/>
            <w:bCs/>
            <w:sz w:val="32"/>
          </w:rPr>
        </w:pPr>
        <w:r w:rsidRPr="00C326C5">
          <w:rPr>
            <w:rFonts w:ascii="Times New Roman" w:hAnsi="Times New Roman" w:cs="Times New Roman"/>
            <w:i/>
            <w:spacing w:val="10"/>
            <w:sz w:val="20"/>
          </w:rPr>
          <w:t>Spending By-Law</w:t>
        </w:r>
        <w:r>
          <w:rPr>
            <w:rFonts w:ascii="Times New Roman" w:hAnsi="Times New Roman" w:cs="Times New Roman"/>
            <w:i/>
            <w:spacing w:val="10"/>
            <w:sz w:val="20"/>
          </w:rPr>
          <w:t xml:space="preserve"> – </w:t>
        </w:r>
        <w:r w:rsidRPr="00C326C5">
          <w:rPr>
            <w:rFonts w:ascii="Times New Roman" w:hAnsi="Times New Roman" w:cs="Times New Roman"/>
            <w:i/>
            <w:spacing w:val="10"/>
            <w:sz w:val="20"/>
          </w:rPr>
          <w:t>©2018 Shamrock Co-operative Homes Inc.</w:t>
        </w:r>
        <w:r w:rsidR="007847F0">
          <w:rPr>
            <w:b/>
            <w:bCs/>
            <w:sz w:val="32"/>
          </w:rPr>
          <w:tab/>
        </w:r>
        <w:r w:rsidR="007847F0" w:rsidRPr="00EB772E">
          <w:rPr>
            <w:sz w:val="20"/>
          </w:rPr>
          <w:fldChar w:fldCharType="begin"/>
        </w:r>
        <w:r w:rsidR="007847F0" w:rsidRPr="00EB772E">
          <w:rPr>
            <w:sz w:val="20"/>
          </w:rPr>
          <w:instrText xml:space="preserve"> PAGE   \* MERGEFORMAT </w:instrText>
        </w:r>
        <w:r w:rsidR="007847F0" w:rsidRPr="00EB772E">
          <w:rPr>
            <w:sz w:val="20"/>
          </w:rPr>
          <w:fldChar w:fldCharType="separate"/>
        </w:r>
        <w:r w:rsidR="00211414" w:rsidRPr="00211414">
          <w:rPr>
            <w:b/>
            <w:bCs/>
            <w:noProof/>
            <w:sz w:val="20"/>
          </w:rPr>
          <w:t>5</w:t>
        </w:r>
        <w:r w:rsidR="007847F0" w:rsidRPr="00EB772E">
          <w:rPr>
            <w:b/>
            <w:bCs/>
            <w:noProof/>
            <w:sz w:val="20"/>
          </w:rPr>
          <w:fldChar w:fldCharType="end"/>
        </w:r>
      </w:p>
    </w:sdtContent>
  </w:sdt>
  <w:p w:rsidR="00CC163B" w:rsidRPr="007847F0" w:rsidRDefault="00CC163B" w:rsidP="00784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0C5" w:rsidRDefault="00FD00C5" w:rsidP="00143883">
      <w:pPr>
        <w:spacing w:after="0" w:line="240" w:lineRule="auto"/>
      </w:pPr>
      <w:r>
        <w:separator/>
      </w:r>
    </w:p>
  </w:footnote>
  <w:footnote w:type="continuationSeparator" w:id="0">
    <w:p w:rsidR="00FD00C5" w:rsidRDefault="00FD00C5" w:rsidP="0014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79E9"/>
    <w:multiLevelType w:val="hybridMultilevel"/>
    <w:tmpl w:val="2BAE08CE"/>
    <w:lvl w:ilvl="0" w:tplc="3EC68BE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C64A3"/>
    <w:multiLevelType w:val="hybridMultilevel"/>
    <w:tmpl w:val="049ADE86"/>
    <w:lvl w:ilvl="0" w:tplc="314A4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1A9"/>
    <w:multiLevelType w:val="hybridMultilevel"/>
    <w:tmpl w:val="D7A453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01E"/>
    <w:multiLevelType w:val="hybridMultilevel"/>
    <w:tmpl w:val="8AF41642"/>
    <w:lvl w:ilvl="0" w:tplc="DA28C39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3B"/>
    <w:rsid w:val="00001A73"/>
    <w:rsid w:val="000038B3"/>
    <w:rsid w:val="00023DEC"/>
    <w:rsid w:val="0007347B"/>
    <w:rsid w:val="00113BCB"/>
    <w:rsid w:val="00143883"/>
    <w:rsid w:val="0014493A"/>
    <w:rsid w:val="00211414"/>
    <w:rsid w:val="002B7877"/>
    <w:rsid w:val="003125C4"/>
    <w:rsid w:val="003325F4"/>
    <w:rsid w:val="00376DDC"/>
    <w:rsid w:val="003948F8"/>
    <w:rsid w:val="003C45A8"/>
    <w:rsid w:val="00431C57"/>
    <w:rsid w:val="00454A4B"/>
    <w:rsid w:val="00457F70"/>
    <w:rsid w:val="004919C7"/>
    <w:rsid w:val="004F36F2"/>
    <w:rsid w:val="004F4AE6"/>
    <w:rsid w:val="0053652C"/>
    <w:rsid w:val="0057503B"/>
    <w:rsid w:val="005A7C8C"/>
    <w:rsid w:val="005C4207"/>
    <w:rsid w:val="0073787B"/>
    <w:rsid w:val="007847F0"/>
    <w:rsid w:val="007D6EAB"/>
    <w:rsid w:val="007E6899"/>
    <w:rsid w:val="00827C7B"/>
    <w:rsid w:val="00847437"/>
    <w:rsid w:val="008807FF"/>
    <w:rsid w:val="008B551D"/>
    <w:rsid w:val="008F67ED"/>
    <w:rsid w:val="009E4B5D"/>
    <w:rsid w:val="00A25A72"/>
    <w:rsid w:val="00A51E4D"/>
    <w:rsid w:val="00AB512F"/>
    <w:rsid w:val="00AF6BA9"/>
    <w:rsid w:val="00B05594"/>
    <w:rsid w:val="00B077C2"/>
    <w:rsid w:val="00B828B5"/>
    <w:rsid w:val="00B969AF"/>
    <w:rsid w:val="00C326C5"/>
    <w:rsid w:val="00CC163B"/>
    <w:rsid w:val="00D6028C"/>
    <w:rsid w:val="00D766FF"/>
    <w:rsid w:val="00E22B24"/>
    <w:rsid w:val="00E441E3"/>
    <w:rsid w:val="00E566F8"/>
    <w:rsid w:val="00EA3161"/>
    <w:rsid w:val="00EB772E"/>
    <w:rsid w:val="00EF3B01"/>
    <w:rsid w:val="00F3579D"/>
    <w:rsid w:val="00F86173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9DEA"/>
  <w15:docId w15:val="{34CAC286-A401-4A0A-9D8C-E6D4DF31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83"/>
  </w:style>
  <w:style w:type="paragraph" w:styleId="Footer">
    <w:name w:val="footer"/>
    <w:basedOn w:val="Normal"/>
    <w:link w:val="FooterChar"/>
    <w:uiPriority w:val="99"/>
    <w:unhideWhenUsed/>
    <w:rsid w:val="0014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83"/>
  </w:style>
  <w:style w:type="paragraph" w:styleId="BalloonText">
    <w:name w:val="Balloon Text"/>
    <w:basedOn w:val="Normal"/>
    <w:link w:val="BalloonTextChar"/>
    <w:uiPriority w:val="99"/>
    <w:semiHidden/>
    <w:unhideWhenUsed/>
    <w:rsid w:val="0045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Shamrock Co-op</dc:creator>
  <cp:lastModifiedBy>Dar and Greg McCrone and Slater</cp:lastModifiedBy>
  <cp:revision>2</cp:revision>
  <cp:lastPrinted>2018-05-14T15:22:00Z</cp:lastPrinted>
  <dcterms:created xsi:type="dcterms:W3CDTF">2019-01-07T20:48:00Z</dcterms:created>
  <dcterms:modified xsi:type="dcterms:W3CDTF">2019-01-07T20:48:00Z</dcterms:modified>
</cp:coreProperties>
</file>